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8C18C6" w:rsidRDefault="006823A8" w:rsidP="00E424AB">
      <w:pPr>
        <w:spacing w:line="360" w:lineRule="auto"/>
        <w:jc w:val="center"/>
        <w:rPr>
          <w:rFonts w:ascii="Arial" w:hAnsi="Arial" w:cs="Arial"/>
          <w:sz w:val="23"/>
          <w:szCs w:val="23"/>
        </w:rPr>
      </w:pPr>
      <w:bookmarkStart w:id="0" w:name="_GoBack"/>
      <w:bookmarkEnd w:id="0"/>
      <w:r w:rsidRPr="008C18C6">
        <w:rPr>
          <w:rFonts w:ascii="Arial" w:hAnsi="Arial" w:cs="Arial"/>
          <w:b/>
          <w:sz w:val="23"/>
          <w:szCs w:val="23"/>
        </w:rPr>
        <w:t xml:space="preserve">CONTRATO </w:t>
      </w:r>
      <w:r w:rsidR="00E424AB">
        <w:rPr>
          <w:rFonts w:ascii="Arial" w:hAnsi="Arial" w:cs="Arial"/>
          <w:b/>
          <w:sz w:val="23"/>
          <w:szCs w:val="23"/>
        </w:rPr>
        <w:t>DE PRESTAÇÃO DE SERVIÇOS DE ADMINISTRAÇÃO, GERENCIAMENTO, EMISSÃO, DISTRIBUIÇÃO E FORNECIMENTO DE CARTÃO ELETRÔNICO ALIMENTAÇÃO E REFEIÇÃO</w:t>
      </w:r>
    </w:p>
    <w:p w:rsidR="006823A8" w:rsidRPr="008C18C6" w:rsidRDefault="006823A8" w:rsidP="00AB7422">
      <w:pPr>
        <w:widowControl w:val="0"/>
        <w:tabs>
          <w:tab w:val="left" w:pos="793"/>
          <w:tab w:val="left" w:pos="2256"/>
        </w:tabs>
        <w:autoSpaceDE w:val="0"/>
        <w:autoSpaceDN w:val="0"/>
        <w:adjustRightInd w:val="0"/>
        <w:spacing w:line="360" w:lineRule="auto"/>
        <w:ind w:left="2256" w:hanging="1463"/>
        <w:jc w:val="both"/>
        <w:rPr>
          <w:rFonts w:ascii="Arial" w:hAnsi="Arial" w:cs="Arial"/>
          <w:b/>
          <w:bCs/>
          <w:sz w:val="23"/>
          <w:szCs w:val="23"/>
          <w:lang w:val="pt-PT"/>
        </w:rPr>
      </w:pPr>
      <w:r w:rsidRPr="008C18C6">
        <w:rPr>
          <w:rFonts w:ascii="Arial" w:hAnsi="Arial" w:cs="Arial"/>
          <w:b/>
          <w:bCs/>
          <w:sz w:val="23"/>
          <w:szCs w:val="23"/>
          <w:lang w:val="pt-PT"/>
        </w:rPr>
        <w:t xml:space="preserve">Processo: </w:t>
      </w:r>
      <w:r w:rsidR="00B62FD8" w:rsidRPr="008C18C6">
        <w:rPr>
          <w:rFonts w:ascii="Arial" w:hAnsi="Arial" w:cs="Arial"/>
          <w:b/>
          <w:bCs/>
          <w:sz w:val="23"/>
          <w:szCs w:val="23"/>
          <w:lang w:val="pt-PT"/>
        </w:rPr>
        <w:t>PREGÃO</w:t>
      </w:r>
      <w:r w:rsidR="00EC57B5" w:rsidRPr="008C18C6">
        <w:rPr>
          <w:rFonts w:ascii="Arial" w:hAnsi="Arial" w:cs="Arial"/>
          <w:b/>
          <w:bCs/>
          <w:sz w:val="23"/>
          <w:szCs w:val="23"/>
          <w:lang w:val="pt-PT"/>
        </w:rPr>
        <w:t xml:space="preserve"> PRESENCIAL</w:t>
      </w:r>
      <w:r w:rsidR="004640F6" w:rsidRPr="008C18C6">
        <w:rPr>
          <w:rFonts w:ascii="Arial" w:hAnsi="Arial" w:cs="Arial"/>
          <w:b/>
          <w:bCs/>
          <w:sz w:val="23"/>
          <w:szCs w:val="23"/>
          <w:lang w:val="pt-PT"/>
        </w:rPr>
        <w:t xml:space="preserve"> </w:t>
      </w:r>
      <w:r w:rsidR="00AC7D85" w:rsidRPr="008C18C6">
        <w:rPr>
          <w:rFonts w:ascii="Arial" w:hAnsi="Arial" w:cs="Arial"/>
          <w:b/>
          <w:bCs/>
          <w:sz w:val="23"/>
          <w:szCs w:val="23"/>
          <w:lang w:val="pt-PT"/>
        </w:rPr>
        <w:t xml:space="preserve">nº </w:t>
      </w:r>
      <w:r w:rsidR="00263BF1">
        <w:rPr>
          <w:rFonts w:ascii="Arial" w:hAnsi="Arial" w:cs="Arial"/>
          <w:b/>
          <w:bCs/>
          <w:sz w:val="23"/>
          <w:szCs w:val="23"/>
          <w:lang w:val="pt-PT"/>
        </w:rPr>
        <w:t>0</w:t>
      </w:r>
      <w:r w:rsidR="00465552">
        <w:rPr>
          <w:rFonts w:ascii="Arial" w:hAnsi="Arial" w:cs="Arial"/>
          <w:b/>
          <w:bCs/>
          <w:sz w:val="23"/>
          <w:szCs w:val="23"/>
          <w:lang w:val="pt-PT"/>
        </w:rPr>
        <w:t>3</w:t>
      </w:r>
      <w:r w:rsidR="004640F6" w:rsidRPr="00263BF1">
        <w:rPr>
          <w:rFonts w:ascii="Arial" w:hAnsi="Arial" w:cs="Arial"/>
          <w:b/>
          <w:bCs/>
          <w:sz w:val="23"/>
          <w:szCs w:val="23"/>
          <w:lang w:val="pt-PT"/>
        </w:rPr>
        <w:t>/</w:t>
      </w:r>
      <w:r w:rsidRPr="00263BF1">
        <w:rPr>
          <w:rFonts w:ascii="Arial" w:hAnsi="Arial" w:cs="Arial"/>
          <w:b/>
          <w:bCs/>
          <w:sz w:val="23"/>
          <w:szCs w:val="23"/>
          <w:lang w:val="pt-PT"/>
        </w:rPr>
        <w:t>201</w:t>
      </w:r>
      <w:r w:rsidR="00E07471" w:rsidRPr="00263BF1">
        <w:rPr>
          <w:rFonts w:ascii="Arial" w:hAnsi="Arial" w:cs="Arial"/>
          <w:b/>
          <w:bCs/>
          <w:sz w:val="23"/>
          <w:szCs w:val="23"/>
          <w:lang w:val="pt-PT"/>
        </w:rPr>
        <w:t>2</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PARTES</w:t>
      </w:r>
      <w:r w:rsidR="0050360D" w:rsidRPr="008C18C6">
        <w:rPr>
          <w:rFonts w:ascii="Arial" w:hAnsi="Arial" w:cs="Arial"/>
          <w:b/>
          <w:sz w:val="23"/>
          <w:szCs w:val="23"/>
          <w:lang w:val="pt-PT"/>
        </w:rPr>
        <w:t>:</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b/>
          <w:sz w:val="23"/>
          <w:szCs w:val="23"/>
          <w:lang w:val="pt-PT"/>
        </w:rPr>
        <w:t>I)</w:t>
      </w:r>
      <w:r w:rsidRPr="008C18C6">
        <w:rPr>
          <w:rFonts w:ascii="Arial" w:hAnsi="Arial" w:cs="Arial"/>
          <w:sz w:val="23"/>
          <w:szCs w:val="23"/>
          <w:lang w:val="pt-PT"/>
        </w:rPr>
        <w:t xml:space="preserve"> </w:t>
      </w:r>
      <w:r w:rsidRPr="00FC1EF5">
        <w:rPr>
          <w:rFonts w:ascii="Arial" w:hAnsi="Arial" w:cs="Arial"/>
          <w:b/>
          <w:sz w:val="23"/>
          <w:szCs w:val="23"/>
          <w:lang w:val="pt-PT"/>
        </w:rPr>
        <w:t>CONSELHO REGIONAL DE NUTRICIONISTAS – 2ª REGIÃO</w:t>
      </w:r>
      <w:r w:rsidRPr="008C18C6">
        <w:rPr>
          <w:rFonts w:ascii="Arial" w:hAnsi="Arial" w:cs="Arial"/>
          <w:sz w:val="23"/>
          <w:szCs w:val="23"/>
          <w:lang w:val="pt-PT"/>
        </w:rPr>
        <w:t>, entidade de fiscalização profissional nos termos da Lei n</w:t>
      </w:r>
      <w:r w:rsidRPr="008C18C6">
        <w:rPr>
          <w:rFonts w:ascii="Arial" w:hAnsi="Arial" w:cs="Arial"/>
          <w:sz w:val="23"/>
          <w:szCs w:val="23"/>
          <w:vertAlign w:val="superscript"/>
          <w:lang w:val="pt-PT"/>
        </w:rPr>
        <w:t xml:space="preserve">0 </w:t>
      </w:r>
      <w:r w:rsidRPr="008C18C6">
        <w:rPr>
          <w:rFonts w:ascii="Arial" w:hAnsi="Arial" w:cs="Arial"/>
          <w:sz w:val="23"/>
          <w:szCs w:val="23"/>
          <w:lang w:val="pt-PT"/>
        </w:rPr>
        <w:t>6.583, de 20.10.1978, com sede na Avenida Taquara nº 586 sala 503, Bairro Petrópolis, Cep 90460-210, Porto Alegre (RS), CGC/MF n</w:t>
      </w:r>
      <w:r w:rsidRPr="008C18C6">
        <w:rPr>
          <w:rFonts w:ascii="Arial" w:hAnsi="Arial" w:cs="Arial"/>
          <w:sz w:val="23"/>
          <w:szCs w:val="23"/>
          <w:vertAlign w:val="superscript"/>
          <w:lang w:val="pt-PT"/>
        </w:rPr>
        <w:t>0</w:t>
      </w:r>
      <w:r w:rsidRPr="008C18C6">
        <w:rPr>
          <w:rFonts w:ascii="Arial" w:hAnsi="Arial" w:cs="Arial"/>
          <w:sz w:val="23"/>
          <w:szCs w:val="23"/>
          <w:lang w:val="pt-PT"/>
        </w:rPr>
        <w:t xml:space="preserve"> 87.070.843/0001-42, neste ato representado pela Presidente, </w:t>
      </w:r>
      <w:r w:rsidR="00E96403" w:rsidRPr="00E96403">
        <w:rPr>
          <w:rFonts w:ascii="Arial" w:hAnsi="Arial" w:cs="Arial"/>
          <w:sz w:val="23"/>
          <w:szCs w:val="23"/>
          <w:lang w:val="pt-PT"/>
        </w:rPr>
        <w:t xml:space="preserve">Sra. </w:t>
      </w:r>
      <w:r w:rsidR="00E96403" w:rsidRPr="00E96403">
        <w:rPr>
          <w:rFonts w:ascii="Arial" w:hAnsi="Arial" w:cs="Arial"/>
          <w:b/>
          <w:sz w:val="23"/>
          <w:szCs w:val="23"/>
          <w:lang w:val="pt-PT"/>
        </w:rPr>
        <w:t>CARMEM KIELING FRANCO</w:t>
      </w:r>
      <w:r w:rsidR="00E96403" w:rsidRPr="00E96403">
        <w:rPr>
          <w:rFonts w:ascii="Arial" w:hAnsi="Arial" w:cs="Arial"/>
          <w:sz w:val="23"/>
          <w:szCs w:val="23"/>
          <w:lang w:val="pt-PT"/>
        </w:rPr>
        <w:t xml:space="preserve">, brasileira, nutricionista, portadora da Carteira de Identidade nº 5019222248, expedida pelo SSP/RS, CPF nº 554.726.800-34, inscrita no CRN-2 sob o nº 2358D, residente e domiciliada em Porto Alegre/RS e, pela tesoureira Sra. </w:t>
      </w:r>
      <w:r w:rsidR="00E96403" w:rsidRPr="00E96403">
        <w:rPr>
          <w:rFonts w:ascii="Arial" w:hAnsi="Arial" w:cs="Arial"/>
          <w:b/>
          <w:sz w:val="23"/>
          <w:szCs w:val="23"/>
          <w:lang w:val="pt-PT"/>
        </w:rPr>
        <w:t>LUCIA HELENA DE LIMA CARRARO</w:t>
      </w:r>
      <w:r w:rsidR="00E96403" w:rsidRPr="00E96403">
        <w:rPr>
          <w:rFonts w:ascii="Arial" w:hAnsi="Arial" w:cs="Arial"/>
          <w:sz w:val="23"/>
          <w:szCs w:val="23"/>
          <w:lang w:val="pt-PT"/>
        </w:rPr>
        <w:t>, brasileira, nutricionista, portadora da Carteira de Identidade nº 6008852854, expedida pela SSP/RS, CPF nº 362.360.630-87, inscrita no CRN-2 sob o nº 0631D, residente e domiciliada em Porto Alegre/RS</w:t>
      </w:r>
      <w:r w:rsidRPr="008C18C6">
        <w:rPr>
          <w:rFonts w:ascii="Arial" w:hAnsi="Arial" w:cs="Arial"/>
          <w:sz w:val="23"/>
          <w:szCs w:val="23"/>
          <w:lang w:val="pt-PT"/>
        </w:rPr>
        <w:t>, doravante designado CONTRATANTE ou CRN-2;</w:t>
      </w:r>
    </w:p>
    <w:p w:rsidR="006823A8" w:rsidRPr="008C18C6" w:rsidRDefault="006823A8" w:rsidP="00AB7422">
      <w:pPr>
        <w:widowControl w:val="0"/>
        <w:tabs>
          <w:tab w:val="left" w:pos="142"/>
          <w:tab w:val="left" w:pos="3480"/>
          <w:tab w:val="left" w:pos="3809"/>
          <w:tab w:val="left" w:pos="7217"/>
          <w:tab w:val="left" w:pos="8946"/>
        </w:tabs>
        <w:autoSpaceDE w:val="0"/>
        <w:autoSpaceDN w:val="0"/>
        <w:adjustRightInd w:val="0"/>
        <w:spacing w:line="360" w:lineRule="auto"/>
        <w:jc w:val="both"/>
        <w:rPr>
          <w:rFonts w:ascii="Arial" w:hAnsi="Arial" w:cs="Arial"/>
          <w:sz w:val="23"/>
          <w:szCs w:val="23"/>
          <w:lang w:val="pt-PT"/>
        </w:rPr>
      </w:pPr>
      <w:r w:rsidRPr="008C18C6">
        <w:rPr>
          <w:rFonts w:ascii="Arial" w:hAnsi="Arial" w:cs="Arial"/>
          <w:b/>
          <w:sz w:val="23"/>
          <w:szCs w:val="23"/>
          <w:lang w:val="pt-PT"/>
        </w:rPr>
        <w:t>II)</w:t>
      </w:r>
      <w:r w:rsidRPr="008C18C6">
        <w:rPr>
          <w:rFonts w:ascii="Arial" w:hAnsi="Arial" w:cs="Arial"/>
          <w:sz w:val="23"/>
          <w:szCs w:val="23"/>
          <w:lang w:val="pt-PT"/>
        </w:rPr>
        <w:t xml:space="preserve"> </w:t>
      </w:r>
      <w:r w:rsidR="00E96403">
        <w:rPr>
          <w:rFonts w:ascii="Arial" w:hAnsi="Arial" w:cs="Arial"/>
          <w:b/>
          <w:sz w:val="23"/>
          <w:szCs w:val="23"/>
          <w:lang w:val="pt-PT"/>
        </w:rPr>
        <w:t>SODEXO PASS DO BRASIL SERVIÇOS E COMÉRCIO S.A</w:t>
      </w:r>
      <w:r w:rsidRPr="008C18C6">
        <w:rPr>
          <w:rFonts w:ascii="Arial" w:hAnsi="Arial" w:cs="Arial"/>
          <w:sz w:val="23"/>
          <w:szCs w:val="23"/>
          <w:lang w:val="pt-PT"/>
        </w:rPr>
        <w:t xml:space="preserve">, pessoa jurídica de direito privado, com sede </w:t>
      </w:r>
      <w:r w:rsidR="00E96403">
        <w:rPr>
          <w:rFonts w:ascii="Arial" w:hAnsi="Arial" w:cs="Arial"/>
          <w:sz w:val="23"/>
          <w:szCs w:val="23"/>
          <w:lang w:val="pt-PT"/>
        </w:rPr>
        <w:t>na Alameda Araguaia, nº 1.142, bloco 3, Conjunto Empresarial Alphavile. Cep 06455-000, Barueri/SP</w:t>
      </w:r>
      <w:r w:rsidRPr="008C18C6">
        <w:rPr>
          <w:rFonts w:ascii="Arial" w:hAnsi="Arial" w:cs="Arial"/>
          <w:sz w:val="23"/>
          <w:szCs w:val="23"/>
          <w:lang w:val="pt-PT"/>
        </w:rPr>
        <w:t xml:space="preserve">, </w:t>
      </w:r>
      <w:r w:rsidR="00E96403">
        <w:rPr>
          <w:rFonts w:ascii="Arial" w:hAnsi="Arial" w:cs="Arial"/>
          <w:sz w:val="23"/>
          <w:szCs w:val="23"/>
          <w:lang w:val="pt-PT"/>
        </w:rPr>
        <w:t>inscrito no CNPJ nº 69.034.668/0001-56</w:t>
      </w:r>
      <w:r w:rsidRPr="008C18C6">
        <w:rPr>
          <w:rFonts w:ascii="Arial" w:hAnsi="Arial" w:cs="Arial"/>
          <w:sz w:val="23"/>
          <w:szCs w:val="23"/>
          <w:lang w:val="pt-PT"/>
        </w:rPr>
        <w:t>, neste ato representad</w:t>
      </w:r>
      <w:r w:rsidR="00E96403">
        <w:rPr>
          <w:rFonts w:ascii="Arial" w:hAnsi="Arial" w:cs="Arial"/>
          <w:sz w:val="23"/>
          <w:szCs w:val="23"/>
          <w:lang w:val="pt-PT"/>
        </w:rPr>
        <w:t>o</w:t>
      </w:r>
      <w:r w:rsidRPr="008C18C6">
        <w:rPr>
          <w:rFonts w:ascii="Arial" w:hAnsi="Arial" w:cs="Arial"/>
          <w:sz w:val="23"/>
          <w:szCs w:val="23"/>
          <w:lang w:val="pt-PT"/>
        </w:rPr>
        <w:t xml:space="preserve"> pelo seu Diretor</w:t>
      </w:r>
      <w:r w:rsidR="00E96403">
        <w:rPr>
          <w:rFonts w:ascii="Arial" w:hAnsi="Arial" w:cs="Arial"/>
          <w:sz w:val="23"/>
          <w:szCs w:val="23"/>
          <w:lang w:val="pt-PT"/>
        </w:rPr>
        <w:t xml:space="preserve"> Mercado Público, Sr. </w:t>
      </w:r>
      <w:r w:rsidR="00E96403">
        <w:rPr>
          <w:rFonts w:ascii="Arial" w:hAnsi="Arial" w:cs="Arial"/>
          <w:b/>
          <w:sz w:val="23"/>
          <w:szCs w:val="23"/>
          <w:lang w:val="pt-PT"/>
        </w:rPr>
        <w:t>JOSÉ JOAQUIM GOULART NETO</w:t>
      </w:r>
      <w:r w:rsidR="00E96403">
        <w:rPr>
          <w:rFonts w:ascii="Arial" w:hAnsi="Arial" w:cs="Arial"/>
          <w:sz w:val="23"/>
          <w:szCs w:val="23"/>
          <w:lang w:val="pt-PT"/>
        </w:rPr>
        <w:t>,</w:t>
      </w:r>
      <w:r w:rsidRPr="008C18C6">
        <w:rPr>
          <w:rFonts w:ascii="Arial" w:hAnsi="Arial" w:cs="Arial"/>
          <w:sz w:val="23"/>
          <w:szCs w:val="23"/>
          <w:lang w:val="pt-PT"/>
        </w:rPr>
        <w:t xml:space="preserve"> brasileiro, </w:t>
      </w:r>
      <w:r w:rsidR="00E96403">
        <w:rPr>
          <w:rFonts w:ascii="Arial" w:hAnsi="Arial" w:cs="Arial"/>
          <w:sz w:val="23"/>
          <w:szCs w:val="23"/>
          <w:lang w:val="pt-PT"/>
        </w:rPr>
        <w:t>casado</w:t>
      </w:r>
      <w:r w:rsidRPr="008C18C6">
        <w:rPr>
          <w:rFonts w:ascii="Arial" w:hAnsi="Arial" w:cs="Arial"/>
          <w:sz w:val="23"/>
          <w:szCs w:val="23"/>
          <w:lang w:val="pt-PT"/>
        </w:rPr>
        <w:t xml:space="preserve">, portador da Carteira de Identidade </w:t>
      </w:r>
      <w:r w:rsidR="00E96403">
        <w:rPr>
          <w:rFonts w:ascii="Arial" w:hAnsi="Arial" w:cs="Arial"/>
          <w:sz w:val="23"/>
          <w:szCs w:val="23"/>
          <w:lang w:val="pt-PT"/>
        </w:rPr>
        <w:t xml:space="preserve">nº 3940785-0 </w:t>
      </w:r>
      <w:r w:rsidRPr="008C18C6">
        <w:rPr>
          <w:rFonts w:ascii="Arial" w:hAnsi="Arial" w:cs="Arial"/>
          <w:sz w:val="23"/>
          <w:szCs w:val="23"/>
          <w:lang w:val="pt-PT"/>
        </w:rPr>
        <w:t xml:space="preserve">expedida pela </w:t>
      </w:r>
      <w:r w:rsidR="00E96403">
        <w:rPr>
          <w:rFonts w:ascii="Arial" w:hAnsi="Arial" w:cs="Arial"/>
          <w:sz w:val="23"/>
          <w:szCs w:val="23"/>
          <w:lang w:val="pt-PT"/>
        </w:rPr>
        <w:t>SSP/PR, inscrito no</w:t>
      </w:r>
      <w:r w:rsidRPr="008C18C6">
        <w:rPr>
          <w:rFonts w:ascii="Arial" w:hAnsi="Arial" w:cs="Arial"/>
          <w:sz w:val="23"/>
          <w:szCs w:val="23"/>
          <w:lang w:val="pt-PT"/>
        </w:rPr>
        <w:t xml:space="preserve"> CPF </w:t>
      </w:r>
      <w:r w:rsidR="00E96403">
        <w:rPr>
          <w:rFonts w:ascii="Arial" w:hAnsi="Arial" w:cs="Arial"/>
          <w:sz w:val="23"/>
          <w:szCs w:val="23"/>
          <w:lang w:val="pt-PT"/>
        </w:rPr>
        <w:t>sob o nº 487.867.</w:t>
      </w:r>
      <w:r w:rsidR="00B30530">
        <w:rPr>
          <w:rFonts w:ascii="Arial" w:hAnsi="Arial" w:cs="Arial"/>
          <w:sz w:val="23"/>
          <w:szCs w:val="23"/>
          <w:lang w:val="pt-PT"/>
        </w:rPr>
        <w:t>489-04</w:t>
      </w:r>
      <w:r w:rsidRPr="008C18C6">
        <w:rPr>
          <w:rFonts w:ascii="Arial" w:hAnsi="Arial" w:cs="Arial"/>
          <w:sz w:val="23"/>
          <w:szCs w:val="23"/>
          <w:lang w:val="pt-PT"/>
        </w:rPr>
        <w:t xml:space="preserve">, residente e domiciliado </w:t>
      </w:r>
      <w:r w:rsidR="00B30530">
        <w:rPr>
          <w:rFonts w:ascii="Arial" w:hAnsi="Arial" w:cs="Arial"/>
          <w:sz w:val="23"/>
          <w:szCs w:val="23"/>
          <w:lang w:val="pt-PT"/>
        </w:rPr>
        <w:t>em Barueri/SP</w:t>
      </w:r>
      <w:r w:rsidRPr="008C18C6">
        <w:rPr>
          <w:rFonts w:ascii="Arial" w:hAnsi="Arial" w:cs="Arial"/>
          <w:sz w:val="23"/>
          <w:szCs w:val="23"/>
          <w:lang w:val="pt-PT"/>
        </w:rPr>
        <w:t>, doravante designada CONTRATADA;</w:t>
      </w:r>
    </w:p>
    <w:p w:rsidR="006823A8" w:rsidRPr="002C5C8D" w:rsidRDefault="006823A8" w:rsidP="00AB7422">
      <w:pPr>
        <w:widowControl w:val="0"/>
        <w:tabs>
          <w:tab w:val="left" w:pos="0"/>
        </w:tabs>
        <w:autoSpaceDE w:val="0"/>
        <w:autoSpaceDN w:val="0"/>
        <w:adjustRightInd w:val="0"/>
        <w:spacing w:after="120" w:line="360" w:lineRule="auto"/>
        <w:jc w:val="both"/>
        <w:rPr>
          <w:sz w:val="23"/>
          <w:szCs w:val="23"/>
        </w:rPr>
      </w:pPr>
      <w:r w:rsidRPr="002C5C8D">
        <w:rPr>
          <w:rFonts w:ascii="Arial" w:hAnsi="Arial" w:cs="Arial"/>
          <w:sz w:val="23"/>
          <w:szCs w:val="23"/>
        </w:rPr>
        <w:t xml:space="preserve">Resolvem celebrar o presente </w:t>
      </w:r>
      <w:r w:rsidR="00DA19D4">
        <w:rPr>
          <w:rFonts w:ascii="Arial" w:hAnsi="Arial" w:cs="Arial"/>
          <w:sz w:val="23"/>
          <w:szCs w:val="23"/>
        </w:rPr>
        <w:t>Contrato</w:t>
      </w:r>
      <w:r w:rsidRPr="002C5C8D">
        <w:rPr>
          <w:rFonts w:ascii="Arial" w:hAnsi="Arial" w:cs="Arial"/>
          <w:sz w:val="23"/>
          <w:szCs w:val="23"/>
        </w:rPr>
        <w:t xml:space="preserve"> de </w:t>
      </w:r>
      <w:r w:rsidR="00DA19D4">
        <w:rPr>
          <w:rFonts w:ascii="Arial" w:hAnsi="Arial" w:cs="Arial"/>
          <w:sz w:val="23"/>
          <w:szCs w:val="23"/>
        </w:rPr>
        <w:t>Prestação de S</w:t>
      </w:r>
      <w:r w:rsidRPr="002C5C8D">
        <w:rPr>
          <w:rFonts w:ascii="Arial" w:hAnsi="Arial" w:cs="Arial"/>
          <w:sz w:val="23"/>
          <w:szCs w:val="23"/>
        </w:rPr>
        <w:t xml:space="preserve">erviços </w:t>
      </w:r>
      <w:r w:rsidR="000B07BC" w:rsidRPr="002C5C8D">
        <w:rPr>
          <w:rFonts w:ascii="Arial" w:hAnsi="Arial" w:cs="Arial"/>
          <w:sz w:val="23"/>
          <w:szCs w:val="23"/>
        </w:rPr>
        <w:t xml:space="preserve">de </w:t>
      </w:r>
      <w:r w:rsidR="007A0832">
        <w:rPr>
          <w:rFonts w:ascii="Arial" w:hAnsi="Arial" w:cs="Arial"/>
          <w:sz w:val="23"/>
          <w:szCs w:val="23"/>
        </w:rPr>
        <w:t>Administração, Gerenciamento, Emissão, Distribuição e Fornecimento de Cartão Eletrônico Alimentação e Refeição, na forma de documentos de legitimação eletrônicos, dotados de tecnologia apropriada.</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PRIMEIRA </w:t>
      </w:r>
      <w:r w:rsidRPr="008C18C6">
        <w:rPr>
          <w:rFonts w:ascii="Arial" w:hAnsi="Arial" w:cs="Arial"/>
          <w:sz w:val="23"/>
          <w:szCs w:val="23"/>
          <w:lang w:val="pt-PT"/>
        </w:rPr>
        <w:t xml:space="preserve">- </w:t>
      </w:r>
      <w:r w:rsidRPr="008C18C6">
        <w:rPr>
          <w:rFonts w:ascii="Arial" w:hAnsi="Arial" w:cs="Arial"/>
          <w:b/>
          <w:bCs/>
          <w:sz w:val="23"/>
          <w:szCs w:val="23"/>
          <w:lang w:val="pt-PT"/>
        </w:rPr>
        <w:t>DOS FUNDAMENTOS DA CONTRATAÇÃO</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 presente contratação decorre do procedimento Iicitatório instaurado pelo CRN-2, pel</w:t>
      </w:r>
      <w:r w:rsidR="00EC57B5" w:rsidRPr="008C18C6">
        <w:rPr>
          <w:rFonts w:ascii="Arial" w:hAnsi="Arial" w:cs="Arial"/>
          <w:sz w:val="23"/>
          <w:szCs w:val="23"/>
          <w:lang w:val="pt-PT"/>
        </w:rPr>
        <w:t>o</w:t>
      </w:r>
      <w:r w:rsidRPr="008C18C6">
        <w:rPr>
          <w:rFonts w:ascii="Arial" w:hAnsi="Arial" w:cs="Arial"/>
          <w:sz w:val="23"/>
          <w:szCs w:val="23"/>
          <w:lang w:val="pt-PT"/>
        </w:rPr>
        <w:t xml:space="preserve"> </w:t>
      </w:r>
      <w:r w:rsidR="00EC57B5" w:rsidRPr="008C18C6">
        <w:rPr>
          <w:rFonts w:ascii="Arial" w:hAnsi="Arial" w:cs="Arial"/>
          <w:sz w:val="23"/>
          <w:szCs w:val="23"/>
          <w:lang w:val="pt-PT"/>
        </w:rPr>
        <w:t>Pregão Presencial</w:t>
      </w:r>
      <w:r w:rsidR="004640F6" w:rsidRPr="008C18C6">
        <w:rPr>
          <w:rFonts w:ascii="Arial" w:hAnsi="Arial" w:cs="Arial"/>
          <w:sz w:val="23"/>
          <w:szCs w:val="23"/>
          <w:lang w:val="pt-PT"/>
        </w:rPr>
        <w:t xml:space="preserve"> </w:t>
      </w:r>
      <w:r w:rsidR="00AC7D85" w:rsidRPr="008C18C6">
        <w:rPr>
          <w:rFonts w:ascii="Arial" w:hAnsi="Arial" w:cs="Arial"/>
          <w:sz w:val="23"/>
          <w:szCs w:val="23"/>
          <w:lang w:val="pt-PT"/>
        </w:rPr>
        <w:t xml:space="preserve">nº </w:t>
      </w:r>
      <w:r w:rsidR="00263BF1">
        <w:rPr>
          <w:rFonts w:ascii="Arial" w:hAnsi="Arial" w:cs="Arial"/>
          <w:sz w:val="23"/>
          <w:szCs w:val="23"/>
          <w:lang w:val="pt-PT"/>
        </w:rPr>
        <w:t>0</w:t>
      </w:r>
      <w:r w:rsidR="00465552">
        <w:rPr>
          <w:rFonts w:ascii="Arial" w:hAnsi="Arial" w:cs="Arial"/>
          <w:sz w:val="23"/>
          <w:szCs w:val="23"/>
          <w:lang w:val="pt-PT"/>
        </w:rPr>
        <w:t>3</w:t>
      </w:r>
      <w:r w:rsidRPr="00263BF1">
        <w:rPr>
          <w:rFonts w:ascii="Arial" w:hAnsi="Arial" w:cs="Arial"/>
          <w:sz w:val="23"/>
          <w:szCs w:val="23"/>
          <w:lang w:val="pt-PT"/>
        </w:rPr>
        <w:t>/201</w:t>
      </w:r>
      <w:r w:rsidR="00DF1E69" w:rsidRPr="00263BF1">
        <w:rPr>
          <w:rFonts w:ascii="Arial" w:hAnsi="Arial" w:cs="Arial"/>
          <w:sz w:val="23"/>
          <w:szCs w:val="23"/>
          <w:lang w:val="pt-PT"/>
        </w:rPr>
        <w:t>2</w:t>
      </w:r>
      <w:r w:rsidRPr="008C18C6">
        <w:rPr>
          <w:rFonts w:ascii="Arial" w:hAnsi="Arial" w:cs="Arial"/>
          <w:sz w:val="23"/>
          <w:szCs w:val="23"/>
          <w:lang w:val="pt-PT"/>
        </w:rPr>
        <w:t xml:space="preserve">, no qual se saiu vencedora a ora </w:t>
      </w:r>
      <w:r w:rsidR="00963F90">
        <w:rPr>
          <w:rFonts w:ascii="Arial" w:hAnsi="Arial" w:cs="Arial"/>
          <w:sz w:val="23"/>
          <w:szCs w:val="23"/>
        </w:rPr>
        <w:t>Contratada</w:t>
      </w:r>
      <w:r w:rsidRPr="008C18C6">
        <w:rPr>
          <w:rFonts w:ascii="Arial" w:hAnsi="Arial" w:cs="Arial"/>
          <w:sz w:val="23"/>
          <w:szCs w:val="23"/>
          <w:lang w:val="pt-PT"/>
        </w:rPr>
        <w:t>, regendo-se em todas as suas cláusulas e condições pelas disposições da Lei n</w:t>
      </w:r>
      <w:r w:rsidRPr="008C18C6">
        <w:rPr>
          <w:rFonts w:ascii="Arial" w:hAnsi="Arial" w:cs="Arial"/>
          <w:sz w:val="23"/>
          <w:szCs w:val="23"/>
          <w:vertAlign w:val="superscript"/>
          <w:lang w:val="pt-PT"/>
        </w:rPr>
        <w:t xml:space="preserve">0 </w:t>
      </w:r>
      <w:r w:rsidRPr="008C18C6">
        <w:rPr>
          <w:rFonts w:ascii="Arial" w:hAnsi="Arial" w:cs="Arial"/>
          <w:sz w:val="23"/>
          <w:szCs w:val="23"/>
          <w:lang w:val="pt-PT"/>
        </w:rPr>
        <w:t xml:space="preserve">8.666, de 21.6.1993 e </w:t>
      </w:r>
      <w:r w:rsidRPr="008C18C6">
        <w:rPr>
          <w:rFonts w:ascii="Arial" w:hAnsi="Arial" w:cs="Arial"/>
          <w:sz w:val="23"/>
          <w:szCs w:val="23"/>
          <w:lang w:val="pt-PT"/>
        </w:rPr>
        <w:lastRenderedPageBreak/>
        <w:t>posteriores alterações.</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CLÁUSULA SEGUNDA - DO OBJETO</w:t>
      </w:r>
    </w:p>
    <w:p w:rsidR="00AE29E7" w:rsidRPr="00AE29E7" w:rsidRDefault="00AE29E7" w:rsidP="00AE29E7">
      <w:pPr>
        <w:spacing w:line="360" w:lineRule="auto"/>
        <w:jc w:val="both"/>
        <w:rPr>
          <w:rFonts w:ascii="Arial" w:hAnsi="Arial" w:cs="Arial"/>
          <w:sz w:val="23"/>
          <w:szCs w:val="23"/>
        </w:rPr>
      </w:pPr>
      <w:r w:rsidRPr="00AE29E7">
        <w:rPr>
          <w:rFonts w:ascii="Arial" w:hAnsi="Arial" w:cs="Arial"/>
          <w:sz w:val="23"/>
          <w:szCs w:val="23"/>
        </w:rPr>
        <w:t>O objeto da presente Licitação é a contratação de pessoa jurídica especializada na prestação de serviços de administração, gerenciamento, emissão, distribuição e fornecimento de benefício de auxílio alimentação e refeição, na forma de documentos de legitimação eletrônicos (cartões de alimentação/refeição eletrônicos), dotados de tecnologia apropriada, destinados aos funcionários do CRN2, conforme especificações constantes deste instrumento convocatório e seus anexos.</w:t>
      </w:r>
    </w:p>
    <w:p w:rsidR="006823A8" w:rsidRPr="008C18C6" w:rsidRDefault="006823A8" w:rsidP="00AE29E7">
      <w:pPr>
        <w:spacing w:line="360" w:lineRule="auto"/>
        <w:jc w:val="both"/>
        <w:rPr>
          <w:rFonts w:ascii="Arial" w:hAnsi="Arial" w:cs="Arial"/>
          <w:b/>
          <w:bCs/>
          <w:sz w:val="23"/>
          <w:szCs w:val="23"/>
          <w:lang w:val="pt-PT"/>
        </w:rPr>
      </w:pPr>
      <w:r w:rsidRPr="008C18C6">
        <w:rPr>
          <w:rFonts w:ascii="Arial" w:hAnsi="Arial" w:cs="Arial"/>
          <w:b/>
          <w:bCs/>
          <w:sz w:val="23"/>
          <w:szCs w:val="23"/>
          <w:lang w:val="pt-PT"/>
        </w:rPr>
        <w:t>CLÁUSULA TERCEIRA – DA ESPECIFICAÇÃO E EXECUÇÃO DO OBJETO</w:t>
      </w:r>
    </w:p>
    <w:p w:rsidR="00A23B39" w:rsidRP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b/>
          <w:sz w:val="23"/>
          <w:szCs w:val="23"/>
          <w:lang w:val="pt-PT"/>
        </w:rPr>
        <w:t>PARÁGRAFO PRIMEIRO:</w:t>
      </w:r>
      <w:r w:rsidRPr="00A23B39">
        <w:rPr>
          <w:rFonts w:ascii="Arial" w:hAnsi="Arial" w:cs="Arial"/>
          <w:sz w:val="23"/>
          <w:szCs w:val="23"/>
          <w:lang w:val="pt-PT"/>
        </w:rPr>
        <w:t xml:space="preserve"> O vale alimentação deverá obrigatoriamente ser aceito em:</w:t>
      </w:r>
    </w:p>
    <w:p w:rsidR="00A23B39" w:rsidRP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sz w:val="23"/>
          <w:szCs w:val="23"/>
          <w:lang w:val="pt-PT"/>
        </w:rPr>
        <w:t>a) no mínimo 2 (dois) grandes supermercados de Porto Alegre (RS);</w:t>
      </w:r>
    </w:p>
    <w:p w:rsid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sz w:val="23"/>
          <w:szCs w:val="23"/>
          <w:lang w:val="pt-PT"/>
        </w:rPr>
        <w:t>b) no mínimo 50% (cinquenta por cento) dos estabelecimentos credenciados ativos no ramo de padarias, mercados e similares</w:t>
      </w:r>
      <w:r w:rsidR="007A0832">
        <w:rPr>
          <w:rFonts w:ascii="Arial" w:hAnsi="Arial" w:cs="Arial"/>
          <w:sz w:val="23"/>
          <w:szCs w:val="23"/>
          <w:lang w:val="pt-PT"/>
        </w:rPr>
        <w:t xml:space="preserve"> na cidade de Porto Alegre (RS);</w:t>
      </w:r>
    </w:p>
    <w:p w:rsidR="007A0832" w:rsidRDefault="007A0832"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7A0832">
        <w:rPr>
          <w:rFonts w:ascii="Arial" w:hAnsi="Arial" w:cs="Arial"/>
          <w:sz w:val="23"/>
          <w:szCs w:val="23"/>
          <w:lang w:val="pt-PT"/>
        </w:rPr>
        <w:t>c) no mínimo 1 (hum) estabelecimento em cada um dos bairros</w:t>
      </w:r>
      <w:r w:rsidR="00261854">
        <w:rPr>
          <w:rFonts w:ascii="Arial" w:hAnsi="Arial" w:cs="Arial"/>
          <w:sz w:val="23"/>
          <w:szCs w:val="23"/>
          <w:lang w:val="pt-PT"/>
        </w:rPr>
        <w:t xml:space="preserve"> da cidade de Porto Alegre (RS);</w:t>
      </w:r>
    </w:p>
    <w:p w:rsidR="00261854" w:rsidRPr="00A23B39" w:rsidRDefault="00261854"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261854">
        <w:rPr>
          <w:rFonts w:ascii="Arial" w:hAnsi="Arial" w:cs="Arial"/>
          <w:sz w:val="23"/>
          <w:szCs w:val="23"/>
          <w:lang w:val="pt-PT"/>
        </w:rPr>
        <w:t>d) no mínimo 40% (quarenta por cento) dos estabelecimentos credenciados ativos no ramo de padarias, mercados e similares na cidade de Santa Maria (RS).</w:t>
      </w:r>
    </w:p>
    <w:p w:rsidR="00A23B39" w:rsidRP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b/>
          <w:sz w:val="23"/>
          <w:szCs w:val="23"/>
          <w:lang w:val="pt-PT"/>
        </w:rPr>
        <w:t>PARÁGRAFO SEGUNDO:</w:t>
      </w:r>
      <w:r w:rsidRPr="00A23B39">
        <w:rPr>
          <w:rFonts w:ascii="Arial" w:hAnsi="Arial" w:cs="Arial"/>
          <w:sz w:val="23"/>
          <w:szCs w:val="23"/>
          <w:lang w:val="pt-PT"/>
        </w:rPr>
        <w:t xml:space="preserve"> O vale refeição deverá obrigatoriamente ser aceito em:</w:t>
      </w:r>
    </w:p>
    <w:p w:rsidR="00A23B39" w:rsidRP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sz w:val="23"/>
          <w:szCs w:val="23"/>
          <w:lang w:val="pt-PT"/>
        </w:rPr>
        <w:t>a) no mínimo 10 (dez) restaurantes e/ou estabelecimentos similares localizados num raio de 2 (dois) Km da sede do CRN2, situada na Av. Taquara, nº 586, conj. 503, bairro Petrópolis em Porto Alegre (RS).</w:t>
      </w:r>
    </w:p>
    <w:p w:rsidR="00A23B39" w:rsidRP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sz w:val="23"/>
          <w:szCs w:val="23"/>
          <w:lang w:val="pt-PT"/>
        </w:rPr>
        <w:t xml:space="preserve">b) pelo menos 40% (quarenta por cento) de estabelecimentos credenciados e ativos em praças de alimentação de no mínimo </w:t>
      </w:r>
      <w:r w:rsidR="00261854">
        <w:rPr>
          <w:rFonts w:ascii="Arial" w:hAnsi="Arial" w:cs="Arial"/>
          <w:sz w:val="23"/>
          <w:szCs w:val="23"/>
          <w:lang w:val="pt-PT"/>
        </w:rPr>
        <w:t>08</w:t>
      </w:r>
      <w:r w:rsidRPr="00A23B39">
        <w:rPr>
          <w:rFonts w:ascii="Arial" w:hAnsi="Arial" w:cs="Arial"/>
          <w:sz w:val="23"/>
          <w:szCs w:val="23"/>
          <w:lang w:val="pt-PT"/>
        </w:rPr>
        <w:t xml:space="preserve"> (</w:t>
      </w:r>
      <w:r w:rsidR="00261854">
        <w:rPr>
          <w:rFonts w:ascii="Arial" w:hAnsi="Arial" w:cs="Arial"/>
          <w:sz w:val="23"/>
          <w:szCs w:val="23"/>
          <w:lang w:val="pt-PT"/>
        </w:rPr>
        <w:t>oito</w:t>
      </w:r>
      <w:r w:rsidRPr="00A23B39">
        <w:rPr>
          <w:rFonts w:ascii="Arial" w:hAnsi="Arial" w:cs="Arial"/>
          <w:sz w:val="23"/>
          <w:szCs w:val="23"/>
          <w:lang w:val="pt-PT"/>
        </w:rPr>
        <w:t>) shoppings, locali</w:t>
      </w:r>
      <w:r w:rsidR="007A0832">
        <w:rPr>
          <w:rFonts w:ascii="Arial" w:hAnsi="Arial" w:cs="Arial"/>
          <w:sz w:val="23"/>
          <w:szCs w:val="23"/>
          <w:lang w:val="pt-PT"/>
        </w:rPr>
        <w:t>zados na cidade de Porto Alegre;</w:t>
      </w:r>
    </w:p>
    <w:p w:rsid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sz w:val="23"/>
          <w:szCs w:val="23"/>
          <w:lang w:val="pt-PT"/>
        </w:rPr>
        <w:t xml:space="preserve">c) no mínimo 1 </w:t>
      </w:r>
      <w:r w:rsidR="005E38F6">
        <w:rPr>
          <w:rFonts w:ascii="Arial" w:hAnsi="Arial" w:cs="Arial"/>
          <w:sz w:val="23"/>
          <w:szCs w:val="23"/>
          <w:lang w:val="pt-PT"/>
        </w:rPr>
        <w:t xml:space="preserve">(hum) </w:t>
      </w:r>
      <w:r w:rsidRPr="00A23B39">
        <w:rPr>
          <w:rFonts w:ascii="Arial" w:hAnsi="Arial" w:cs="Arial"/>
          <w:sz w:val="23"/>
          <w:szCs w:val="23"/>
          <w:lang w:val="pt-PT"/>
        </w:rPr>
        <w:t>estabelecimento em cada um dos bairros</w:t>
      </w:r>
      <w:r w:rsidR="00261854">
        <w:rPr>
          <w:rFonts w:ascii="Arial" w:hAnsi="Arial" w:cs="Arial"/>
          <w:sz w:val="23"/>
          <w:szCs w:val="23"/>
          <w:lang w:val="pt-PT"/>
        </w:rPr>
        <w:t xml:space="preserve"> da cidade de Porto Alegre (RS);</w:t>
      </w:r>
    </w:p>
    <w:p w:rsidR="00261854" w:rsidRPr="00A23B39" w:rsidRDefault="00261854"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261854">
        <w:rPr>
          <w:rFonts w:ascii="Arial" w:hAnsi="Arial" w:cs="Arial"/>
          <w:sz w:val="23"/>
          <w:szCs w:val="23"/>
          <w:lang w:val="pt-PT"/>
        </w:rPr>
        <w:t xml:space="preserve">d) no mínimo 02 (dois) restaurantes e/ou estabelecimentos similares localizados num raio de </w:t>
      </w:r>
      <w:r w:rsidRPr="00261854">
        <w:rPr>
          <w:rFonts w:ascii="Arial" w:hAnsi="Arial" w:cs="Arial"/>
          <w:sz w:val="23"/>
          <w:szCs w:val="23"/>
          <w:lang w:val="pt-PT"/>
        </w:rPr>
        <w:lastRenderedPageBreak/>
        <w:t>2 (dois) Km da Delegacia do CRN2, situada na Av. Alameda Montevidéo, nº 322, sala. 404, bairro Nossa Senhora de Lourdes, na cidade de Santa Maria (RS).</w:t>
      </w:r>
    </w:p>
    <w:p w:rsidR="00A23B39" w:rsidRP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b/>
          <w:sz w:val="23"/>
          <w:szCs w:val="23"/>
          <w:lang w:val="pt-PT"/>
        </w:rPr>
        <w:t>PARÁGRAFO TERCEIRO:</w:t>
      </w:r>
      <w:r w:rsidRPr="00A23B39">
        <w:rPr>
          <w:rFonts w:ascii="Arial" w:hAnsi="Arial" w:cs="Arial"/>
          <w:sz w:val="23"/>
          <w:szCs w:val="23"/>
          <w:lang w:val="pt-PT"/>
        </w:rPr>
        <w:t xml:space="preserve"> Os vales alimentação e refeição deverão também ser aceitos em pelo menos </w:t>
      </w:r>
      <w:r w:rsidR="005B5E7E">
        <w:rPr>
          <w:rFonts w:ascii="Arial" w:hAnsi="Arial" w:cs="Arial"/>
          <w:sz w:val="23"/>
          <w:szCs w:val="23"/>
          <w:lang w:val="pt-PT"/>
        </w:rPr>
        <w:t>6</w:t>
      </w:r>
      <w:r w:rsidRPr="00A23B39">
        <w:rPr>
          <w:rFonts w:ascii="Arial" w:hAnsi="Arial" w:cs="Arial"/>
          <w:sz w:val="23"/>
          <w:szCs w:val="23"/>
          <w:lang w:val="pt-PT"/>
        </w:rPr>
        <w:t>0% (</w:t>
      </w:r>
      <w:r w:rsidR="005B5E7E">
        <w:rPr>
          <w:rFonts w:ascii="Arial" w:hAnsi="Arial" w:cs="Arial"/>
          <w:sz w:val="23"/>
          <w:szCs w:val="23"/>
          <w:lang w:val="pt-PT"/>
        </w:rPr>
        <w:t>sessenta</w:t>
      </w:r>
      <w:r w:rsidRPr="00A23B39">
        <w:rPr>
          <w:rFonts w:ascii="Arial" w:hAnsi="Arial" w:cs="Arial"/>
          <w:sz w:val="23"/>
          <w:szCs w:val="23"/>
          <w:lang w:val="pt-PT"/>
        </w:rPr>
        <w:t xml:space="preserve"> por cento) dos municípios do interior do Rio Grande do Sul.</w:t>
      </w:r>
    </w:p>
    <w:p w:rsidR="00A23B39" w:rsidRDefault="00A23B39" w:rsidP="00A23B39">
      <w:pPr>
        <w:widowControl w:val="0"/>
        <w:tabs>
          <w:tab w:val="left" w:pos="142"/>
        </w:tabs>
        <w:autoSpaceDE w:val="0"/>
        <w:autoSpaceDN w:val="0"/>
        <w:adjustRightInd w:val="0"/>
        <w:spacing w:line="360" w:lineRule="auto"/>
        <w:jc w:val="both"/>
        <w:rPr>
          <w:rFonts w:ascii="Arial" w:hAnsi="Arial" w:cs="Arial"/>
          <w:sz w:val="23"/>
          <w:szCs w:val="23"/>
          <w:lang w:val="pt-PT"/>
        </w:rPr>
      </w:pPr>
      <w:r w:rsidRPr="00A23B39">
        <w:rPr>
          <w:rFonts w:ascii="Arial" w:hAnsi="Arial" w:cs="Arial"/>
          <w:b/>
          <w:sz w:val="23"/>
          <w:szCs w:val="23"/>
          <w:lang w:val="pt-PT"/>
        </w:rPr>
        <w:t>PARÁGRAFO QUARTO:</w:t>
      </w:r>
      <w:r w:rsidRPr="00A23B39">
        <w:rPr>
          <w:rFonts w:ascii="Arial" w:hAnsi="Arial" w:cs="Arial"/>
          <w:sz w:val="23"/>
          <w:szCs w:val="23"/>
          <w:lang w:val="pt-PT"/>
        </w:rPr>
        <w:t xml:space="preserve"> O fornecimento de vale alimentação ou refeição é fornecido atualmente para 1</w:t>
      </w:r>
      <w:r w:rsidR="001E698A">
        <w:rPr>
          <w:rFonts w:ascii="Arial" w:hAnsi="Arial" w:cs="Arial"/>
          <w:sz w:val="23"/>
          <w:szCs w:val="23"/>
          <w:lang w:val="pt-PT"/>
        </w:rPr>
        <w:t>8</w:t>
      </w:r>
      <w:r w:rsidRPr="00A23B39">
        <w:rPr>
          <w:rFonts w:ascii="Arial" w:hAnsi="Arial" w:cs="Arial"/>
          <w:sz w:val="23"/>
          <w:szCs w:val="23"/>
          <w:lang w:val="pt-PT"/>
        </w:rPr>
        <w:t xml:space="preserve"> (dez</w:t>
      </w:r>
      <w:r w:rsidR="001E698A">
        <w:rPr>
          <w:rFonts w:ascii="Arial" w:hAnsi="Arial" w:cs="Arial"/>
          <w:sz w:val="23"/>
          <w:szCs w:val="23"/>
          <w:lang w:val="pt-PT"/>
        </w:rPr>
        <w:t>oito</w:t>
      </w:r>
      <w:r w:rsidRPr="00A23B39">
        <w:rPr>
          <w:rFonts w:ascii="Arial" w:hAnsi="Arial" w:cs="Arial"/>
          <w:sz w:val="23"/>
          <w:szCs w:val="23"/>
          <w:lang w:val="pt-PT"/>
        </w:rPr>
        <w:t>) funcionários (podendo ser alterado sem prévia comunicação), no valor de R$ 385,00 (trezentos e oitenta e cinco reais) mensais, para cada funcionário, valor este alterado anualmente conforme dissídio da categoria.</w:t>
      </w:r>
    </w:p>
    <w:p w:rsidR="006823A8" w:rsidRDefault="00A23B39"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PARÁGRAFO QUINTO: </w:t>
      </w:r>
      <w:r w:rsidR="006823A8" w:rsidRPr="008C18C6">
        <w:rPr>
          <w:rFonts w:ascii="Arial" w:hAnsi="Arial" w:cs="Arial"/>
          <w:sz w:val="23"/>
          <w:szCs w:val="23"/>
          <w:lang w:val="pt-PT"/>
        </w:rPr>
        <w:t xml:space="preserve">As </w:t>
      </w:r>
      <w:r>
        <w:rPr>
          <w:rFonts w:ascii="Arial" w:hAnsi="Arial" w:cs="Arial"/>
          <w:sz w:val="23"/>
          <w:szCs w:val="23"/>
          <w:lang w:val="pt-PT"/>
        </w:rPr>
        <w:t xml:space="preserve">demais </w:t>
      </w:r>
      <w:r w:rsidR="006823A8" w:rsidRPr="008C18C6">
        <w:rPr>
          <w:rFonts w:ascii="Arial" w:hAnsi="Arial" w:cs="Arial"/>
          <w:sz w:val="23"/>
          <w:szCs w:val="23"/>
          <w:lang w:val="pt-PT"/>
        </w:rPr>
        <w:t xml:space="preserve">especificações, quantitativos e forma de execução do objeto deste </w:t>
      </w:r>
      <w:r w:rsidR="00DA19D4">
        <w:rPr>
          <w:rFonts w:ascii="Arial" w:hAnsi="Arial" w:cs="Arial"/>
          <w:sz w:val="23"/>
          <w:szCs w:val="23"/>
          <w:lang w:val="pt-PT"/>
        </w:rPr>
        <w:t>Contrato</w:t>
      </w:r>
      <w:r w:rsidR="006823A8" w:rsidRPr="008C18C6">
        <w:rPr>
          <w:rFonts w:ascii="Arial" w:hAnsi="Arial" w:cs="Arial"/>
          <w:sz w:val="23"/>
          <w:szCs w:val="23"/>
          <w:lang w:val="pt-PT"/>
        </w:rPr>
        <w:t xml:space="preserve"> estão detalhadas e dispostas no Termo de Referência, anexo I, parte integrante, devendo ser integralmente obedecidas.</w:t>
      </w:r>
    </w:p>
    <w:p w:rsidR="006823A8" w:rsidRPr="008C18C6" w:rsidRDefault="006823A8" w:rsidP="00AB7422">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QUARTA – </w:t>
      </w:r>
      <w:r w:rsidR="00CC0DE4">
        <w:rPr>
          <w:rFonts w:ascii="Arial" w:hAnsi="Arial" w:cs="Arial"/>
          <w:b/>
          <w:bCs/>
          <w:sz w:val="23"/>
          <w:szCs w:val="23"/>
          <w:lang w:val="pt-PT"/>
        </w:rPr>
        <w:t>DOS DOCUMENTOS INTEGRANTES DO CONTRATO</w:t>
      </w:r>
    </w:p>
    <w:p w:rsidR="006823A8"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Constituem parte integrante deste Contrato os seguintes documentos, cujo teor as partes declaram ter pleno conhecimento:</w:t>
      </w:r>
    </w:p>
    <w:p w:rsid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 – </w:t>
      </w:r>
      <w:r>
        <w:rPr>
          <w:rFonts w:ascii="Arial" w:hAnsi="Arial" w:cs="Arial"/>
          <w:sz w:val="23"/>
          <w:szCs w:val="23"/>
          <w:lang w:val="pt-PT"/>
        </w:rPr>
        <w:t xml:space="preserve">Edital Pregão Presencial CRN2 nº </w:t>
      </w:r>
      <w:r w:rsidR="00263BF1">
        <w:rPr>
          <w:rFonts w:ascii="Arial" w:hAnsi="Arial" w:cs="Arial"/>
          <w:sz w:val="23"/>
          <w:szCs w:val="23"/>
          <w:lang w:val="pt-PT"/>
        </w:rPr>
        <w:t>0</w:t>
      </w:r>
      <w:r w:rsidR="00465552">
        <w:rPr>
          <w:rFonts w:ascii="Arial" w:hAnsi="Arial" w:cs="Arial"/>
          <w:sz w:val="23"/>
          <w:szCs w:val="23"/>
          <w:lang w:val="pt-PT"/>
        </w:rPr>
        <w:t>3</w:t>
      </w:r>
      <w:r w:rsidRPr="00263BF1">
        <w:rPr>
          <w:rFonts w:ascii="Arial" w:hAnsi="Arial" w:cs="Arial"/>
          <w:sz w:val="23"/>
          <w:szCs w:val="23"/>
          <w:lang w:val="pt-PT"/>
        </w:rPr>
        <w:t>/201</w:t>
      </w:r>
      <w:r w:rsidR="00DF1E69" w:rsidRPr="00263BF1">
        <w:rPr>
          <w:rFonts w:ascii="Arial" w:hAnsi="Arial" w:cs="Arial"/>
          <w:sz w:val="23"/>
          <w:szCs w:val="23"/>
          <w:lang w:val="pt-PT"/>
        </w:rPr>
        <w:t>2</w:t>
      </w:r>
      <w:r>
        <w:rPr>
          <w:rFonts w:ascii="Arial" w:hAnsi="Arial" w:cs="Arial"/>
          <w:sz w:val="23"/>
          <w:szCs w:val="23"/>
          <w:lang w:val="pt-PT"/>
        </w:rPr>
        <w:t>.</w:t>
      </w:r>
    </w:p>
    <w:p w:rsid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 – </w:t>
      </w:r>
      <w:r>
        <w:rPr>
          <w:rFonts w:ascii="Arial" w:hAnsi="Arial" w:cs="Arial"/>
          <w:sz w:val="23"/>
          <w:szCs w:val="23"/>
          <w:lang w:val="pt-PT"/>
        </w:rPr>
        <w:t>Termo de Referência.</w:t>
      </w:r>
    </w:p>
    <w:p w:rsidR="00CC0DE4" w:rsidRPr="00CC0DE4" w:rsidRDefault="00CC0DE4" w:rsidP="00AB7422">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III – </w:t>
      </w:r>
      <w:r>
        <w:rPr>
          <w:rFonts w:ascii="Arial" w:hAnsi="Arial" w:cs="Arial"/>
          <w:sz w:val="23"/>
          <w:szCs w:val="23"/>
          <w:lang w:val="pt-PT"/>
        </w:rPr>
        <w:t xml:space="preserve">Proposta de preços apresentada pela </w:t>
      </w:r>
      <w:r w:rsidR="00963F90">
        <w:rPr>
          <w:rFonts w:ascii="Arial" w:hAnsi="Arial" w:cs="Arial"/>
          <w:sz w:val="23"/>
          <w:szCs w:val="23"/>
        </w:rPr>
        <w:t>Contratada</w:t>
      </w:r>
      <w:r>
        <w:rPr>
          <w:rFonts w:ascii="Arial" w:hAnsi="Arial" w:cs="Arial"/>
          <w:sz w:val="23"/>
          <w:szCs w:val="23"/>
          <w:lang w:val="pt-PT"/>
        </w:rPr>
        <w:t xml:space="preserve"> no Pregão Presencial CRN2 nº </w:t>
      </w:r>
      <w:r w:rsidR="00263BF1">
        <w:rPr>
          <w:rFonts w:ascii="Arial" w:hAnsi="Arial" w:cs="Arial"/>
          <w:sz w:val="23"/>
          <w:szCs w:val="23"/>
          <w:lang w:val="pt-PT"/>
        </w:rPr>
        <w:t>0</w:t>
      </w:r>
      <w:r w:rsidR="00465552">
        <w:rPr>
          <w:rFonts w:ascii="Arial" w:hAnsi="Arial" w:cs="Arial"/>
          <w:sz w:val="23"/>
          <w:szCs w:val="23"/>
          <w:lang w:val="pt-PT"/>
        </w:rPr>
        <w:t>3</w:t>
      </w:r>
      <w:r w:rsidRPr="00263BF1">
        <w:rPr>
          <w:rFonts w:ascii="Arial" w:hAnsi="Arial" w:cs="Arial"/>
          <w:sz w:val="23"/>
          <w:szCs w:val="23"/>
          <w:lang w:val="pt-PT"/>
        </w:rPr>
        <w:t>/201</w:t>
      </w:r>
      <w:r w:rsidR="00DF1E69" w:rsidRPr="00263BF1">
        <w:rPr>
          <w:rFonts w:ascii="Arial" w:hAnsi="Arial" w:cs="Arial"/>
          <w:sz w:val="23"/>
          <w:szCs w:val="23"/>
          <w:lang w:val="pt-PT"/>
        </w:rPr>
        <w:t>2</w:t>
      </w:r>
      <w:r>
        <w:rPr>
          <w:rFonts w:ascii="Arial" w:hAnsi="Arial" w:cs="Arial"/>
          <w:sz w:val="23"/>
          <w:szCs w:val="23"/>
          <w:lang w:val="pt-PT"/>
        </w:rPr>
        <w:t xml:space="preserve"> e documentos de habilitação do respectivo pregão.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QUINTA – DAS OBRIGAÇÕES DA CONTRATANTE</w:t>
      </w:r>
    </w:p>
    <w:p w:rsidR="00A23B39" w:rsidRDefault="006823A8" w:rsidP="00A23B39">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Constituem obrigações do CRN2, além das demais previstas neste </w:t>
      </w:r>
      <w:r w:rsidR="00DA19D4">
        <w:rPr>
          <w:rFonts w:ascii="Arial" w:hAnsi="Arial" w:cs="Arial"/>
          <w:sz w:val="23"/>
          <w:szCs w:val="23"/>
          <w:lang w:val="pt-PT"/>
        </w:rPr>
        <w:t>Contrato</w:t>
      </w:r>
      <w:r w:rsidRPr="008C18C6">
        <w:rPr>
          <w:rFonts w:ascii="Arial" w:hAnsi="Arial" w:cs="Arial"/>
          <w:sz w:val="23"/>
          <w:szCs w:val="23"/>
          <w:lang w:val="pt-PT"/>
        </w:rPr>
        <w:t xml:space="preserve"> ou dele decorrentes, as seguintes: </w:t>
      </w:r>
    </w:p>
    <w:p w:rsidR="00A23B39" w:rsidRPr="00A23B39" w:rsidRDefault="00A23B39"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a)</w:t>
      </w:r>
      <w:r w:rsidRPr="00A23B39">
        <w:rPr>
          <w:rFonts w:ascii="Arial" w:hAnsi="Arial" w:cs="Arial"/>
          <w:sz w:val="23"/>
          <w:szCs w:val="23"/>
          <w:lang w:val="pt-PT"/>
        </w:rPr>
        <w:t xml:space="preserve"> Solicitar a disponibilização dos créditos dos vales alimentação e refeição mensalmente.</w:t>
      </w:r>
    </w:p>
    <w:p w:rsidR="00A23B39" w:rsidRPr="00A23B39" w:rsidRDefault="00A23B39"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 xml:space="preserve">b) </w:t>
      </w:r>
      <w:r w:rsidRPr="00A23B39">
        <w:rPr>
          <w:rFonts w:ascii="Arial" w:hAnsi="Arial" w:cs="Arial"/>
          <w:sz w:val="23"/>
          <w:szCs w:val="23"/>
          <w:lang w:val="pt-PT"/>
        </w:rPr>
        <w:t>Fiscalizar o perfeito cumprimento do Contrato.</w:t>
      </w:r>
    </w:p>
    <w:p w:rsidR="00A23B39" w:rsidRPr="00A23B39" w:rsidRDefault="00A23B39"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 xml:space="preserve">c) </w:t>
      </w:r>
      <w:r w:rsidRPr="00A23B39">
        <w:rPr>
          <w:rFonts w:ascii="Arial" w:hAnsi="Arial" w:cs="Arial"/>
          <w:sz w:val="23"/>
          <w:szCs w:val="23"/>
          <w:lang w:val="pt-PT"/>
        </w:rPr>
        <w:t>Atestar a(s) Nota(s) Fiscal(is) correspondente(s), após o aceite dos serviços executados.</w:t>
      </w:r>
    </w:p>
    <w:p w:rsidR="00A23B39" w:rsidRPr="00A23B39" w:rsidRDefault="00A23B39"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 xml:space="preserve">d) </w:t>
      </w:r>
      <w:r w:rsidRPr="00A23B39">
        <w:rPr>
          <w:rFonts w:ascii="Arial" w:hAnsi="Arial" w:cs="Arial"/>
          <w:sz w:val="23"/>
          <w:szCs w:val="23"/>
          <w:lang w:val="pt-PT"/>
        </w:rPr>
        <w:t>Proporcionar condições para que a Contratada possa desempenhar seus serviços dentro das normas do Edital.</w:t>
      </w:r>
    </w:p>
    <w:p w:rsidR="00A23B39" w:rsidRPr="00A23B39" w:rsidRDefault="00A23B39"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 xml:space="preserve">e) </w:t>
      </w:r>
      <w:r w:rsidRPr="00A23B39">
        <w:rPr>
          <w:rFonts w:ascii="Arial" w:hAnsi="Arial" w:cs="Arial"/>
          <w:sz w:val="23"/>
          <w:szCs w:val="23"/>
          <w:lang w:val="pt-PT"/>
        </w:rPr>
        <w:t xml:space="preserve">Notificar a Contratada, por escrito, sobre imperfeições, falhas ou irregularidades </w:t>
      </w:r>
      <w:r w:rsidRPr="00A23B39">
        <w:rPr>
          <w:rFonts w:ascii="Arial" w:hAnsi="Arial" w:cs="Arial"/>
          <w:sz w:val="23"/>
          <w:szCs w:val="23"/>
          <w:lang w:val="pt-PT"/>
        </w:rPr>
        <w:lastRenderedPageBreak/>
        <w:t>constatadas na prestação dos serviços para que sejam adotadas as medidas corretivas necessárias.</w:t>
      </w:r>
    </w:p>
    <w:p w:rsidR="00A23B39" w:rsidRPr="00A23B39" w:rsidRDefault="00A23B39"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 xml:space="preserve">f) </w:t>
      </w:r>
      <w:r w:rsidRPr="00A23B39">
        <w:rPr>
          <w:rFonts w:ascii="Arial" w:hAnsi="Arial" w:cs="Arial"/>
          <w:sz w:val="23"/>
          <w:szCs w:val="23"/>
          <w:lang w:val="pt-PT"/>
        </w:rPr>
        <w:t>Participar ativamente das sistemáticas de supervisão, acompanhamento e controle de qualidade dos serviços.</w:t>
      </w:r>
    </w:p>
    <w:p w:rsidR="00A23B39" w:rsidRDefault="00A23B39"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 xml:space="preserve">g) </w:t>
      </w:r>
      <w:r w:rsidRPr="00A23B39">
        <w:rPr>
          <w:rFonts w:ascii="Arial" w:hAnsi="Arial" w:cs="Arial"/>
          <w:sz w:val="23"/>
          <w:szCs w:val="23"/>
          <w:lang w:val="pt-PT"/>
        </w:rPr>
        <w:t>Efetuar os pagamentos devidos, nas condições estabelecidas.</w:t>
      </w:r>
    </w:p>
    <w:p w:rsidR="007A0832"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h) Pagar o valor refente à reemissão de cartões.</w:t>
      </w:r>
    </w:p>
    <w:p w:rsid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i</w:t>
      </w:r>
      <w:r w:rsidR="00A23B39">
        <w:rPr>
          <w:rFonts w:ascii="Arial" w:hAnsi="Arial" w:cs="Arial"/>
          <w:sz w:val="23"/>
          <w:szCs w:val="23"/>
          <w:lang w:val="pt-PT"/>
        </w:rPr>
        <w:t xml:space="preserve">) </w:t>
      </w:r>
      <w:r w:rsidR="00A23B39" w:rsidRPr="00A23B39">
        <w:rPr>
          <w:rFonts w:ascii="Arial" w:hAnsi="Arial" w:cs="Arial"/>
          <w:sz w:val="23"/>
          <w:szCs w:val="23"/>
          <w:lang w:val="pt-PT"/>
        </w:rPr>
        <w:t>Prestar as informações e os esclarecimentos que venham a ser solicitados pela Contratada, acerca de eventuais problemas verificados na prestação dos serviços.</w:t>
      </w:r>
    </w:p>
    <w:p w:rsidR="00A23B39"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j</w:t>
      </w:r>
      <w:r w:rsidR="00A23B39">
        <w:rPr>
          <w:rFonts w:ascii="Arial" w:hAnsi="Arial" w:cs="Arial"/>
          <w:sz w:val="23"/>
          <w:szCs w:val="23"/>
          <w:lang w:val="pt-PT"/>
        </w:rPr>
        <w:t xml:space="preserve">) </w:t>
      </w:r>
      <w:r w:rsidR="00A23B39" w:rsidRPr="00A23B39">
        <w:rPr>
          <w:rFonts w:ascii="Arial" w:hAnsi="Arial" w:cs="Arial"/>
          <w:sz w:val="23"/>
          <w:szCs w:val="23"/>
          <w:lang w:val="pt-PT"/>
        </w:rPr>
        <w:t>Proporcionar todas as facilidades necessárias ao bom andamento dos serviços contratados.</w:t>
      </w:r>
    </w:p>
    <w:p w:rsidR="00A23B39"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k</w:t>
      </w:r>
      <w:r w:rsidR="00A23B39">
        <w:rPr>
          <w:rFonts w:ascii="Arial" w:hAnsi="Arial" w:cs="Arial"/>
          <w:sz w:val="23"/>
          <w:szCs w:val="23"/>
          <w:lang w:val="pt-PT"/>
        </w:rPr>
        <w:t xml:space="preserve">) </w:t>
      </w:r>
      <w:r w:rsidR="00A23B39" w:rsidRPr="00A23B39">
        <w:rPr>
          <w:rFonts w:ascii="Arial" w:hAnsi="Arial" w:cs="Arial"/>
          <w:sz w:val="23"/>
          <w:szCs w:val="23"/>
          <w:lang w:val="pt-PT"/>
        </w:rPr>
        <w:t>Observar para que, durante a vigência do Contrato, sejam mantidas todas as condições de qualificação exigidas para a contratação, bem como, a sua compatibilidade com as obrigações assumidas.</w:t>
      </w:r>
    </w:p>
    <w:p w:rsidR="00A23B39"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l</w:t>
      </w:r>
      <w:r w:rsidR="00A23B39">
        <w:rPr>
          <w:rFonts w:ascii="Arial" w:hAnsi="Arial" w:cs="Arial"/>
          <w:sz w:val="23"/>
          <w:szCs w:val="23"/>
          <w:lang w:val="pt-PT"/>
        </w:rPr>
        <w:t xml:space="preserve">) </w:t>
      </w:r>
      <w:r w:rsidR="00A23B39" w:rsidRPr="00A23B39">
        <w:rPr>
          <w:rFonts w:ascii="Arial" w:hAnsi="Arial" w:cs="Arial"/>
          <w:sz w:val="23"/>
          <w:szCs w:val="23"/>
          <w:lang w:val="pt-PT"/>
        </w:rPr>
        <w:t>Acompanhar e fiscalizar a execução dos serviços, através de empregado designado para este fim, na forma prevista no artigo 67 da Lei n° 8.666/93.</w:t>
      </w:r>
    </w:p>
    <w:p w:rsidR="00A23B39"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m</w:t>
      </w:r>
      <w:r w:rsidR="00A23B39">
        <w:rPr>
          <w:rFonts w:ascii="Arial" w:hAnsi="Arial" w:cs="Arial"/>
          <w:sz w:val="23"/>
          <w:szCs w:val="23"/>
          <w:lang w:val="pt-PT"/>
        </w:rPr>
        <w:t xml:space="preserve">) </w:t>
      </w:r>
      <w:r w:rsidR="00A23B39" w:rsidRPr="00A23B39">
        <w:rPr>
          <w:rFonts w:ascii="Arial" w:hAnsi="Arial" w:cs="Arial"/>
          <w:sz w:val="23"/>
          <w:szCs w:val="23"/>
          <w:lang w:val="pt-PT"/>
        </w:rPr>
        <w:t>Rejeitar, no todo ou em parte, os serviços fora do estabelecido ou que estejam em desacordo com o Termo de Referência.</w:t>
      </w:r>
    </w:p>
    <w:p w:rsidR="00A23B39"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n</w:t>
      </w:r>
      <w:r w:rsidR="00A23B39">
        <w:rPr>
          <w:rFonts w:ascii="Arial" w:hAnsi="Arial" w:cs="Arial"/>
          <w:sz w:val="23"/>
          <w:szCs w:val="23"/>
          <w:lang w:val="pt-PT"/>
        </w:rPr>
        <w:t xml:space="preserve">) </w:t>
      </w:r>
      <w:r w:rsidR="00A23B39" w:rsidRPr="00A23B39">
        <w:rPr>
          <w:rFonts w:ascii="Arial" w:hAnsi="Arial" w:cs="Arial"/>
          <w:sz w:val="23"/>
          <w:szCs w:val="23"/>
          <w:lang w:val="pt-PT"/>
        </w:rPr>
        <w:t>Solicitar a presença, imediata, de responsável ou preposto indicado pela Contratada, objetivando a tomada de providências cabíveis à correção de possíveis irregularidades identificadas.</w:t>
      </w:r>
    </w:p>
    <w:p w:rsidR="00A23B39"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sz w:val="23"/>
          <w:szCs w:val="23"/>
          <w:lang w:val="pt-PT"/>
        </w:rPr>
        <w:t>o</w:t>
      </w:r>
      <w:r w:rsidR="00A23B39">
        <w:rPr>
          <w:rFonts w:ascii="Arial" w:hAnsi="Arial" w:cs="Arial"/>
          <w:sz w:val="23"/>
          <w:szCs w:val="23"/>
          <w:lang w:val="pt-PT"/>
        </w:rPr>
        <w:t xml:space="preserve">) </w:t>
      </w:r>
      <w:r w:rsidR="00A23B39" w:rsidRPr="00A23B39">
        <w:rPr>
          <w:rFonts w:ascii="Arial" w:hAnsi="Arial" w:cs="Arial"/>
          <w:sz w:val="23"/>
          <w:szCs w:val="23"/>
          <w:lang w:val="pt-PT"/>
        </w:rPr>
        <w:t>Aplicar as penalidades previstas no Edital e/ou Contrato, sempre que a conduta da empresa Contratada ou da empresa licitante recomendar essas sanções.</w:t>
      </w:r>
    </w:p>
    <w:p w:rsidR="00EE106E" w:rsidRPr="00A23B39" w:rsidRDefault="007A0832" w:rsidP="00A23B39">
      <w:pPr>
        <w:widowControl w:val="0"/>
        <w:tabs>
          <w:tab w:val="left" w:pos="742"/>
          <w:tab w:val="left" w:pos="1031"/>
        </w:tabs>
        <w:autoSpaceDE w:val="0"/>
        <w:autoSpaceDN w:val="0"/>
        <w:adjustRightInd w:val="0"/>
        <w:spacing w:after="120" w:line="360" w:lineRule="auto"/>
        <w:jc w:val="both"/>
        <w:rPr>
          <w:rFonts w:ascii="Arial" w:hAnsi="Arial" w:cs="Arial"/>
          <w:szCs w:val="24"/>
        </w:rPr>
      </w:pPr>
      <w:r>
        <w:rPr>
          <w:rFonts w:ascii="Arial" w:hAnsi="Arial" w:cs="Arial"/>
          <w:sz w:val="23"/>
          <w:szCs w:val="23"/>
          <w:lang w:val="pt-PT"/>
        </w:rPr>
        <w:t>p</w:t>
      </w:r>
      <w:r w:rsidR="00A23B39">
        <w:rPr>
          <w:rFonts w:ascii="Arial" w:hAnsi="Arial" w:cs="Arial"/>
          <w:sz w:val="23"/>
          <w:szCs w:val="23"/>
          <w:lang w:val="pt-PT"/>
        </w:rPr>
        <w:t xml:space="preserve">) </w:t>
      </w:r>
      <w:r w:rsidR="00A23B39" w:rsidRPr="00A23B39">
        <w:rPr>
          <w:rFonts w:ascii="Arial" w:hAnsi="Arial" w:cs="Arial"/>
          <w:sz w:val="23"/>
          <w:szCs w:val="23"/>
          <w:lang w:val="pt-PT"/>
        </w:rPr>
        <w:t>Providenciar as publicações oficiais pertinentes no Diário Oficial da União.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b/>
          <w:bCs/>
          <w:sz w:val="23"/>
          <w:szCs w:val="23"/>
          <w:lang w:val="pt-PT"/>
        </w:rPr>
        <w:t xml:space="preserve">CLÁUSULA SEXTA </w:t>
      </w:r>
      <w:r w:rsidRPr="008C18C6">
        <w:rPr>
          <w:rFonts w:ascii="Arial" w:hAnsi="Arial" w:cs="Arial"/>
          <w:sz w:val="23"/>
          <w:szCs w:val="23"/>
          <w:lang w:val="pt-PT"/>
        </w:rPr>
        <w:t xml:space="preserve">- </w:t>
      </w:r>
      <w:r w:rsidRPr="008C18C6">
        <w:rPr>
          <w:rFonts w:ascii="Arial" w:hAnsi="Arial" w:cs="Arial"/>
          <w:b/>
          <w:bCs/>
          <w:sz w:val="23"/>
          <w:szCs w:val="23"/>
          <w:lang w:val="pt-PT"/>
        </w:rPr>
        <w:t>DAS OBRIGAÇÕES DA CONTRATADA</w:t>
      </w:r>
    </w:p>
    <w:p w:rsidR="006823A8" w:rsidRDefault="006823A8" w:rsidP="00AB7422">
      <w:pPr>
        <w:pStyle w:val="Corpodetexto"/>
        <w:widowControl w:val="0"/>
        <w:spacing w:after="200"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Contratada</w:t>
      </w:r>
      <w:r w:rsidRPr="008C18C6">
        <w:rPr>
          <w:rFonts w:ascii="Arial" w:hAnsi="Arial" w:cs="Arial"/>
          <w:sz w:val="23"/>
          <w:szCs w:val="23"/>
        </w:rPr>
        <w:t xml:space="preserve"> se obriga a cumprir fielmente o estipulado no presente instrumento e em especial:</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a)</w:t>
      </w:r>
      <w:r w:rsidRPr="00A23B39">
        <w:rPr>
          <w:rFonts w:ascii="Arial" w:hAnsi="Arial" w:cs="Arial"/>
          <w:sz w:val="23"/>
          <w:szCs w:val="23"/>
        </w:rPr>
        <w:t xml:space="preserve"> Disponibilizar para cada funcionário 01 (hum) cartão magnético para vale alimentação ou refeição (de acordo com a escolha do funcionário), sem prazo de validade e sem ônus para o CRN2, sendo os valores mensais e cumulativos, sem prazo de validade de crédito.</w:t>
      </w:r>
    </w:p>
    <w:p w:rsid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lastRenderedPageBreak/>
        <w:t>b)</w:t>
      </w:r>
      <w:r w:rsidRPr="00A23B39">
        <w:rPr>
          <w:rFonts w:ascii="Arial" w:hAnsi="Arial" w:cs="Arial"/>
          <w:sz w:val="23"/>
          <w:szCs w:val="23"/>
        </w:rPr>
        <w:t xml:space="preserve"> Entregar os primeiros cartões magnéticos solicitados a partir da assinatura do Contrato, </w:t>
      </w:r>
      <w:r w:rsidR="00EE09FA">
        <w:rPr>
          <w:rFonts w:ascii="Arial" w:hAnsi="Arial" w:cs="Arial"/>
          <w:sz w:val="23"/>
          <w:szCs w:val="23"/>
        </w:rPr>
        <w:t xml:space="preserve">na sede do CRN2, sem custo, </w:t>
      </w:r>
      <w:r w:rsidRPr="00A23B39">
        <w:rPr>
          <w:rFonts w:ascii="Arial" w:hAnsi="Arial" w:cs="Arial"/>
          <w:sz w:val="23"/>
          <w:szCs w:val="23"/>
        </w:rPr>
        <w:t xml:space="preserve">dentro do prazo máximo de 10 (dez) dias úteis do início da vigência do Contrato, para todos os funcionários relacionados em documento a ser enviado à </w:t>
      </w:r>
      <w:r w:rsidR="005C7F4B">
        <w:rPr>
          <w:rFonts w:ascii="Arial" w:hAnsi="Arial" w:cs="Arial"/>
          <w:sz w:val="23"/>
          <w:szCs w:val="23"/>
        </w:rPr>
        <w:t>C</w:t>
      </w:r>
      <w:r w:rsidRPr="00A23B39">
        <w:rPr>
          <w:rFonts w:ascii="Arial" w:hAnsi="Arial" w:cs="Arial"/>
          <w:sz w:val="23"/>
          <w:szCs w:val="23"/>
        </w:rPr>
        <w:t>ontratada.</w:t>
      </w:r>
      <w:r w:rsidRPr="00A23B39">
        <w:rPr>
          <w:rFonts w:ascii="Arial" w:hAnsi="Arial" w:cs="Arial"/>
          <w:sz w:val="23"/>
          <w:szCs w:val="23"/>
        </w:rPr>
        <w:cr/>
      </w:r>
      <w:r>
        <w:rPr>
          <w:rFonts w:ascii="Arial" w:hAnsi="Arial" w:cs="Arial"/>
          <w:sz w:val="23"/>
          <w:szCs w:val="23"/>
        </w:rPr>
        <w:t>c)</w:t>
      </w:r>
      <w:r w:rsidRPr="00A23B39">
        <w:rPr>
          <w:rFonts w:ascii="Arial" w:hAnsi="Arial" w:cs="Arial"/>
          <w:sz w:val="23"/>
          <w:szCs w:val="23"/>
        </w:rPr>
        <w:t xml:space="preserve"> Recarregar os cartões, de forma automática</w:t>
      </w:r>
      <w:r w:rsidR="00BE779F">
        <w:rPr>
          <w:rFonts w:ascii="Arial" w:hAnsi="Arial" w:cs="Arial"/>
          <w:sz w:val="23"/>
          <w:szCs w:val="23"/>
        </w:rPr>
        <w:t xml:space="preserve"> (alimentação), ou através de tecnologia similar (refeição)</w:t>
      </w:r>
      <w:r w:rsidRPr="00A23B39">
        <w:rPr>
          <w:rFonts w:ascii="Arial" w:hAnsi="Arial" w:cs="Arial"/>
          <w:sz w:val="23"/>
          <w:szCs w:val="23"/>
        </w:rPr>
        <w:t xml:space="preserve">, conforme solicitação da </w:t>
      </w:r>
      <w:r w:rsidR="005C7F4B">
        <w:rPr>
          <w:rFonts w:ascii="Arial" w:hAnsi="Arial" w:cs="Arial"/>
          <w:sz w:val="23"/>
          <w:szCs w:val="23"/>
        </w:rPr>
        <w:t>C</w:t>
      </w:r>
      <w:r w:rsidRPr="00A23B39">
        <w:rPr>
          <w:rFonts w:ascii="Arial" w:hAnsi="Arial" w:cs="Arial"/>
          <w:sz w:val="23"/>
          <w:szCs w:val="23"/>
        </w:rPr>
        <w:t xml:space="preserve">ontratante, disponibilizando mensalmente nos respectivos cartões magnéticos ou similares, em até 4 (quatro) dias úteis contados da data da solicitação à </w:t>
      </w:r>
      <w:r w:rsidR="005C7F4B">
        <w:rPr>
          <w:rFonts w:ascii="Arial" w:hAnsi="Arial" w:cs="Arial"/>
          <w:sz w:val="23"/>
          <w:szCs w:val="23"/>
        </w:rPr>
        <w:t>C</w:t>
      </w:r>
      <w:r w:rsidRPr="00A23B39">
        <w:rPr>
          <w:rFonts w:ascii="Arial" w:hAnsi="Arial" w:cs="Arial"/>
          <w:sz w:val="23"/>
          <w:szCs w:val="23"/>
        </w:rPr>
        <w:t>ontratada.</w:t>
      </w:r>
    </w:p>
    <w:p w:rsidR="00BE779F" w:rsidRDefault="00BE779F" w:rsidP="00A23B39">
      <w:pPr>
        <w:pStyle w:val="Corpodetexto"/>
        <w:widowControl w:val="0"/>
        <w:spacing w:line="360" w:lineRule="auto"/>
        <w:jc w:val="both"/>
        <w:rPr>
          <w:rFonts w:ascii="Arial" w:hAnsi="Arial" w:cs="Arial"/>
          <w:sz w:val="23"/>
          <w:szCs w:val="23"/>
        </w:rPr>
      </w:pPr>
      <w:r>
        <w:rPr>
          <w:rFonts w:ascii="Arial" w:hAnsi="Arial" w:cs="Arial"/>
          <w:sz w:val="23"/>
          <w:szCs w:val="23"/>
        </w:rPr>
        <w:t>c1) Quando houver necessidade de recarga através de terminais de terminais de recarga, estes deverão ser disponibilizados durante toda vigência do contrato na sede da Contratante, sem ôn</w:t>
      </w:r>
      <w:r w:rsidR="004D79D7">
        <w:rPr>
          <w:rFonts w:ascii="Arial" w:hAnsi="Arial" w:cs="Arial"/>
          <w:sz w:val="23"/>
          <w:szCs w:val="23"/>
        </w:rPr>
        <w:t>us, sendo de inteira responsabilidade da Contratada a manutenção dos mesmos.</w:t>
      </w:r>
    </w:p>
    <w:p w:rsidR="00142D27" w:rsidRPr="00A23B39" w:rsidRDefault="00142D27" w:rsidP="00A23B39">
      <w:pPr>
        <w:pStyle w:val="Corpodetexto"/>
        <w:widowControl w:val="0"/>
        <w:spacing w:line="360" w:lineRule="auto"/>
        <w:jc w:val="both"/>
        <w:rPr>
          <w:rFonts w:ascii="Arial" w:hAnsi="Arial" w:cs="Arial"/>
          <w:sz w:val="23"/>
          <w:szCs w:val="23"/>
        </w:rPr>
      </w:pPr>
      <w:r>
        <w:rPr>
          <w:rFonts w:ascii="Arial" w:hAnsi="Arial" w:cs="Arial"/>
          <w:sz w:val="23"/>
          <w:szCs w:val="23"/>
        </w:rPr>
        <w:t>c2) Caso os terminais apresentarem problemas, estes deverão ser substituídos no prazo máximo de 24h da notificação da Contratante à Contratada.</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d)</w:t>
      </w:r>
      <w:r w:rsidRPr="00A23B39">
        <w:rPr>
          <w:rFonts w:ascii="Arial" w:hAnsi="Arial" w:cs="Arial"/>
          <w:sz w:val="23"/>
          <w:szCs w:val="23"/>
        </w:rPr>
        <w:t xml:space="preserve"> Disponibilizar nos cartões magnéticos, controle de proteção por senha pessoal, número sequencial de controle individual, dispositivos de segurança e controle para impedir sua falsificação.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e)</w:t>
      </w:r>
      <w:r w:rsidRPr="00A23B39">
        <w:rPr>
          <w:rFonts w:ascii="Arial" w:hAnsi="Arial" w:cs="Arial"/>
          <w:sz w:val="23"/>
          <w:szCs w:val="23"/>
        </w:rPr>
        <w:t xml:space="preserve"> No caso de perda, roubo, furto, extravio ou imperfeições, o funcionário terá direito a reposição do cartão, durante a execução do </w:t>
      </w:r>
      <w:r w:rsidR="005C7F4B">
        <w:rPr>
          <w:rFonts w:ascii="Arial" w:hAnsi="Arial" w:cs="Arial"/>
          <w:sz w:val="23"/>
          <w:szCs w:val="23"/>
        </w:rPr>
        <w:t>C</w:t>
      </w:r>
      <w:r w:rsidRPr="00A23B39">
        <w:rPr>
          <w:rFonts w:ascii="Arial" w:hAnsi="Arial" w:cs="Arial"/>
          <w:sz w:val="23"/>
          <w:szCs w:val="23"/>
        </w:rPr>
        <w:t>ontrato. Nesses casos, o cartão deverá ser fornecido com remissão de senha e no prazo máximo de 7 (sete) dias úteis a contar da data da solicitação. Ao receber o novo cartão os créditos acumulados deverão estar disponíveis.</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 xml:space="preserve">g) </w:t>
      </w:r>
      <w:r w:rsidRPr="00A23B39">
        <w:rPr>
          <w:rFonts w:ascii="Arial" w:hAnsi="Arial" w:cs="Arial"/>
          <w:sz w:val="23"/>
          <w:szCs w:val="23"/>
        </w:rPr>
        <w:t xml:space="preserve"> A </w:t>
      </w:r>
      <w:r w:rsidR="005C7F4B">
        <w:rPr>
          <w:rFonts w:ascii="Arial" w:hAnsi="Arial" w:cs="Arial"/>
          <w:sz w:val="23"/>
          <w:szCs w:val="23"/>
        </w:rPr>
        <w:t>C</w:t>
      </w:r>
      <w:r w:rsidRPr="00A23B39">
        <w:rPr>
          <w:rFonts w:ascii="Arial" w:hAnsi="Arial" w:cs="Arial"/>
          <w:sz w:val="23"/>
          <w:szCs w:val="23"/>
        </w:rPr>
        <w:t>ontratada deverá disponibilizar para os funcionários, usuários dos cartões alimentação e refeição, a possibilidade de consulta ao saldo disponível, consulta à rede afiliada via internet, comunicação de perda, roubo, furto ou extravio através de central telefônica.</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h)</w:t>
      </w:r>
      <w:r w:rsidRPr="00A23B39">
        <w:rPr>
          <w:rFonts w:ascii="Arial" w:hAnsi="Arial" w:cs="Arial"/>
          <w:sz w:val="23"/>
          <w:szCs w:val="23"/>
        </w:rPr>
        <w:t xml:space="preserve"> A </w:t>
      </w:r>
      <w:r w:rsidR="005C7F4B">
        <w:rPr>
          <w:rFonts w:ascii="Arial" w:hAnsi="Arial" w:cs="Arial"/>
          <w:sz w:val="23"/>
          <w:szCs w:val="23"/>
        </w:rPr>
        <w:t>C</w:t>
      </w:r>
      <w:r w:rsidRPr="00A23B39">
        <w:rPr>
          <w:rFonts w:ascii="Arial" w:hAnsi="Arial" w:cs="Arial"/>
          <w:sz w:val="23"/>
          <w:szCs w:val="23"/>
        </w:rPr>
        <w:t>ontratada disponibilizará sistema próprio para os pedidos de créditos mensais de vale alimentação e refeição.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 xml:space="preserve">i) </w:t>
      </w:r>
      <w:r w:rsidRPr="00A23B39">
        <w:rPr>
          <w:rFonts w:ascii="Arial" w:hAnsi="Arial" w:cs="Arial"/>
          <w:sz w:val="23"/>
          <w:szCs w:val="23"/>
        </w:rPr>
        <w:t xml:space="preserve"> A </w:t>
      </w:r>
      <w:r w:rsidR="005C7F4B">
        <w:rPr>
          <w:rFonts w:ascii="Arial" w:hAnsi="Arial" w:cs="Arial"/>
          <w:sz w:val="23"/>
          <w:szCs w:val="23"/>
        </w:rPr>
        <w:t>C</w:t>
      </w:r>
      <w:r w:rsidRPr="00A23B39">
        <w:rPr>
          <w:rFonts w:ascii="Arial" w:hAnsi="Arial" w:cs="Arial"/>
          <w:sz w:val="23"/>
          <w:szCs w:val="23"/>
        </w:rPr>
        <w:t>ontratada deverá dispor de meio eletrônico, preferencialmente internet, que possibilite a contratante solicitar cartões, bloqueios ou cancelamentos de créditos de vale alimentação e refeição.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j)</w:t>
      </w:r>
      <w:r w:rsidRPr="00A23B39">
        <w:rPr>
          <w:rFonts w:ascii="Arial" w:hAnsi="Arial" w:cs="Arial"/>
          <w:sz w:val="23"/>
          <w:szCs w:val="23"/>
        </w:rPr>
        <w:t xml:space="preserve">  Os cartões deverão ser entregues em envelopes individuais, deverão necessitar de senha para sua utilização e/ou que tenha senha pré-definida. Estas deverão estar bloqueadas.</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 xml:space="preserve">k) </w:t>
      </w:r>
      <w:r w:rsidRPr="00A23B39">
        <w:rPr>
          <w:rFonts w:ascii="Arial" w:hAnsi="Arial" w:cs="Arial"/>
          <w:sz w:val="23"/>
          <w:szCs w:val="23"/>
        </w:rPr>
        <w:t xml:space="preserve">Os créditos dos vales alimentação e refeição não utilizados no mês disponibilizado deverão </w:t>
      </w:r>
      <w:r w:rsidRPr="00A23B39">
        <w:rPr>
          <w:rFonts w:ascii="Arial" w:hAnsi="Arial" w:cs="Arial"/>
          <w:sz w:val="23"/>
          <w:szCs w:val="23"/>
        </w:rPr>
        <w:lastRenderedPageBreak/>
        <w:t>ter sua validade renovada a cada nova recarga.</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l)</w:t>
      </w:r>
      <w:r w:rsidRPr="00A23B39">
        <w:rPr>
          <w:rFonts w:ascii="Arial" w:hAnsi="Arial" w:cs="Arial"/>
          <w:sz w:val="23"/>
          <w:szCs w:val="23"/>
        </w:rPr>
        <w:t xml:space="preserve"> A </w:t>
      </w:r>
      <w:r w:rsidR="005C7F4B">
        <w:rPr>
          <w:rFonts w:ascii="Arial" w:hAnsi="Arial" w:cs="Arial"/>
          <w:sz w:val="23"/>
          <w:szCs w:val="23"/>
        </w:rPr>
        <w:t>C</w:t>
      </w:r>
      <w:r w:rsidRPr="00A23B39">
        <w:rPr>
          <w:rFonts w:ascii="Arial" w:hAnsi="Arial" w:cs="Arial"/>
          <w:sz w:val="23"/>
          <w:szCs w:val="23"/>
        </w:rPr>
        <w:t>ontratante deverá ter a possibilidade de solicitar o cancelamento ou estorno de créditos nos cartões fornecidos a seus funcionários.</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m)</w:t>
      </w:r>
      <w:r w:rsidRPr="00A23B39">
        <w:rPr>
          <w:rFonts w:ascii="Arial" w:hAnsi="Arial" w:cs="Arial"/>
          <w:sz w:val="23"/>
          <w:szCs w:val="23"/>
        </w:rPr>
        <w:t xml:space="preserve"> A </w:t>
      </w:r>
      <w:r w:rsidR="005C7F4B">
        <w:rPr>
          <w:rFonts w:ascii="Arial" w:hAnsi="Arial" w:cs="Arial"/>
          <w:sz w:val="23"/>
          <w:szCs w:val="23"/>
        </w:rPr>
        <w:t>C</w:t>
      </w:r>
      <w:r w:rsidRPr="00A23B39">
        <w:rPr>
          <w:rFonts w:ascii="Arial" w:hAnsi="Arial" w:cs="Arial"/>
          <w:sz w:val="23"/>
          <w:szCs w:val="23"/>
        </w:rPr>
        <w:t>ontratada deverá manter nos estabelecimentos credenciados e/ou afiliados à sua rede, indicação de adesão por meio de placas, selos identificadores ou adesivos.</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n)</w:t>
      </w:r>
      <w:r w:rsidRPr="00A23B39">
        <w:rPr>
          <w:rFonts w:ascii="Arial" w:hAnsi="Arial" w:cs="Arial"/>
          <w:sz w:val="23"/>
          <w:szCs w:val="23"/>
        </w:rPr>
        <w:t xml:space="preserve"> Quanto solicitado pela </w:t>
      </w:r>
      <w:r w:rsidR="005C7F4B">
        <w:rPr>
          <w:rFonts w:ascii="Arial" w:hAnsi="Arial" w:cs="Arial"/>
          <w:sz w:val="23"/>
          <w:szCs w:val="23"/>
        </w:rPr>
        <w:t>C</w:t>
      </w:r>
      <w:r w:rsidRPr="00A23B39">
        <w:rPr>
          <w:rFonts w:ascii="Arial" w:hAnsi="Arial" w:cs="Arial"/>
          <w:sz w:val="23"/>
          <w:szCs w:val="23"/>
        </w:rPr>
        <w:t xml:space="preserve">ontratante, a </w:t>
      </w:r>
      <w:r w:rsidR="005C7F4B">
        <w:rPr>
          <w:rFonts w:ascii="Arial" w:hAnsi="Arial" w:cs="Arial"/>
          <w:sz w:val="23"/>
          <w:szCs w:val="23"/>
        </w:rPr>
        <w:t>C</w:t>
      </w:r>
      <w:r w:rsidRPr="00A23B39">
        <w:rPr>
          <w:rFonts w:ascii="Arial" w:hAnsi="Arial" w:cs="Arial"/>
          <w:sz w:val="23"/>
          <w:szCs w:val="23"/>
        </w:rPr>
        <w:t xml:space="preserve">ontratada deverá disponibilizar relatórios gerenciais onde conste o nome do funcionário, número do cartão, data e valor do crédito concedido, local, data e valor da utilização do crédito concedido e quantidades e cartões alimentação e refeição reemitidos para cada funcionário. </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o)</w:t>
      </w:r>
      <w:r w:rsidRPr="00A23B39">
        <w:rPr>
          <w:rFonts w:ascii="Arial" w:hAnsi="Arial" w:cs="Arial"/>
          <w:sz w:val="23"/>
          <w:szCs w:val="23"/>
        </w:rPr>
        <w:t xml:space="preserve"> Acatar as instruções e observações que emanem de fiscalização, desde que sejam exigências estabelecidas no Edital, Contrato e/ou legislação pertinente.</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p)</w:t>
      </w:r>
      <w:r w:rsidRPr="00A23B39">
        <w:rPr>
          <w:rFonts w:ascii="Arial" w:hAnsi="Arial" w:cs="Arial"/>
          <w:sz w:val="23"/>
          <w:szCs w:val="23"/>
        </w:rPr>
        <w:t xml:space="preserve"> Apresentar o documento fiscal específico discriminando todo o serviço fornecido, com indicação de </w:t>
      </w:r>
      <w:r w:rsidR="001E02E1">
        <w:rPr>
          <w:rFonts w:ascii="Arial" w:hAnsi="Arial" w:cs="Arial"/>
          <w:sz w:val="23"/>
          <w:szCs w:val="23"/>
        </w:rPr>
        <w:t>valores</w:t>
      </w:r>
      <w:r w:rsidRPr="00A23B39">
        <w:rPr>
          <w:rFonts w:ascii="Arial" w:hAnsi="Arial" w:cs="Arial"/>
          <w:sz w:val="23"/>
          <w:szCs w:val="23"/>
        </w:rPr>
        <w:t>, restituindo na conta imediatamente posterior à notificação, através de desconto, que porventura tenha sido pago em virtude de cobrança indevida.</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q)</w:t>
      </w:r>
      <w:r w:rsidRPr="00A23B39">
        <w:rPr>
          <w:rFonts w:ascii="Arial" w:hAnsi="Arial" w:cs="Arial"/>
          <w:sz w:val="23"/>
          <w:szCs w:val="23"/>
        </w:rPr>
        <w:t xml:space="preserve"> Em relação a seus empregados, responsabilizar-se por todas as despesas decorrentes da execução do Contrato, em especial salários, seguros de acidentes, contribuições sociais, indenizações, vales-transportes, vantagens salariais e quaisquer outras que decorram de lei ou de negociações coletivas de trabalho.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r)</w:t>
      </w:r>
      <w:r w:rsidRPr="00A23B39">
        <w:rPr>
          <w:rFonts w:ascii="Arial" w:hAnsi="Arial" w:cs="Arial"/>
          <w:sz w:val="23"/>
          <w:szCs w:val="23"/>
        </w:rPr>
        <w:t xml:space="preserve"> Arcar com as despesas decorrentes de quaisquer infrações praticadas por seus empregados ou prepostos, relacionadas com a execução do Contrato.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s)</w:t>
      </w:r>
      <w:r w:rsidRPr="00A23B39">
        <w:rPr>
          <w:rFonts w:ascii="Arial" w:hAnsi="Arial" w:cs="Arial"/>
          <w:sz w:val="23"/>
          <w:szCs w:val="23"/>
        </w:rPr>
        <w:t xml:space="preserve"> Assumir a responsabilidade pelos encargos fiscais e comerciais resultantes da execução do Contrato.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t)</w:t>
      </w:r>
      <w:r w:rsidRPr="00A23B39">
        <w:rPr>
          <w:rFonts w:ascii="Arial" w:hAnsi="Arial" w:cs="Arial"/>
          <w:sz w:val="23"/>
          <w:szCs w:val="23"/>
        </w:rPr>
        <w:t xml:space="preserve"> A inadimplência da Contratada, com referência a estes encargos, não transfere à Contratante a responsabilidade pelo seu pagamento nem poderá onerar o preço ajustado para a execução do objeto do Contrato, razão pela qual a licitante renuncia expressamente a qualquer vínculo de solidariedade ativa ou passiva com o CRN-2.</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u)</w:t>
      </w:r>
      <w:r w:rsidRPr="00A23B39">
        <w:rPr>
          <w:rFonts w:ascii="Arial" w:hAnsi="Arial" w:cs="Arial"/>
          <w:sz w:val="23"/>
          <w:szCs w:val="23"/>
        </w:rPr>
        <w:t xml:space="preserve"> Manter, durante o período de vigência do Contrato, um preposto especialmente designado para representá-la perante a Contratante, o qual deverá comparecer à Sede do CRN-2 sempre que solicitado, com a incumbência de resolver todos os assuntos relativos à execução dos serviços contratados.</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lastRenderedPageBreak/>
        <w:t>v)</w:t>
      </w:r>
      <w:r w:rsidRPr="00A23B39">
        <w:rPr>
          <w:rFonts w:ascii="Arial" w:hAnsi="Arial" w:cs="Arial"/>
          <w:sz w:val="23"/>
          <w:szCs w:val="23"/>
        </w:rPr>
        <w:t xml:space="preserve"> Prestar os serviços de forma meticulosa e contínua, não sendo admitida interrupção de qualquer natureza.</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x)</w:t>
      </w:r>
      <w:r w:rsidRPr="00A23B39">
        <w:rPr>
          <w:rFonts w:ascii="Arial" w:hAnsi="Arial" w:cs="Arial"/>
          <w:sz w:val="23"/>
          <w:szCs w:val="23"/>
        </w:rPr>
        <w:t xml:space="preserve"> Comunicar por escrito à Contratante qualquer anormalidade de caráter urgente e prestar os esclarecimentos que julgar necessários, bem como a ocorrência de qualquer fato impeditivo à fiel execução do Contrato.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y)</w:t>
      </w:r>
      <w:r w:rsidRPr="00A23B39">
        <w:rPr>
          <w:rFonts w:ascii="Arial" w:hAnsi="Arial" w:cs="Arial"/>
          <w:sz w:val="23"/>
          <w:szCs w:val="23"/>
        </w:rPr>
        <w:t xml:space="preserve"> Acatar as orientações da Contratante, sujeitando-se a mais ampla e irrestrita fiscalização, prestando os esclarecimentos solicitados e atendendo às reclamações formuladas no prazo que para tanto lhe for concedido.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w)</w:t>
      </w:r>
      <w:r w:rsidRPr="00A23B39">
        <w:rPr>
          <w:rFonts w:ascii="Arial" w:hAnsi="Arial" w:cs="Arial"/>
          <w:sz w:val="23"/>
          <w:szCs w:val="23"/>
        </w:rPr>
        <w:t xml:space="preserve"> Prestar esclarecimentos à Contratante sobre eventuais atos ou fatos noticiados que envolvam a prestação dos serviços contratados, independente de solicitação.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v)</w:t>
      </w:r>
      <w:r w:rsidRPr="00A23B39">
        <w:rPr>
          <w:rFonts w:ascii="Arial" w:hAnsi="Arial" w:cs="Arial"/>
          <w:sz w:val="23"/>
          <w:szCs w:val="23"/>
        </w:rPr>
        <w:t xml:space="preserve"> Manter absoluto sigilo com referência a assuntos de que tome conhecimento em função do cumprimento do objeto desta Licitação.</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aa)</w:t>
      </w:r>
      <w:r w:rsidRPr="00A23B39">
        <w:rPr>
          <w:rFonts w:ascii="Arial" w:hAnsi="Arial" w:cs="Arial"/>
          <w:sz w:val="23"/>
          <w:szCs w:val="23"/>
        </w:rPr>
        <w:t xml:space="preserve"> Executar diretamente o Contrato, ficando expressamente vedada a subcontratação total ou parcial de outra empresa para esse fim.</w:t>
      </w:r>
    </w:p>
    <w:p w:rsidR="00A23B39" w:rsidRPr="00A23B39" w:rsidRDefault="00A23B39" w:rsidP="00A23B39">
      <w:pPr>
        <w:pStyle w:val="Corpodetexto"/>
        <w:widowControl w:val="0"/>
        <w:spacing w:line="360" w:lineRule="auto"/>
        <w:jc w:val="both"/>
        <w:rPr>
          <w:rFonts w:ascii="Arial" w:hAnsi="Arial" w:cs="Arial"/>
          <w:sz w:val="23"/>
          <w:szCs w:val="23"/>
        </w:rPr>
      </w:pPr>
      <w:r>
        <w:rPr>
          <w:rFonts w:ascii="Arial" w:hAnsi="Arial" w:cs="Arial"/>
          <w:sz w:val="23"/>
          <w:szCs w:val="23"/>
        </w:rPr>
        <w:t>ab)</w:t>
      </w:r>
      <w:r w:rsidRPr="00A23B39">
        <w:rPr>
          <w:rFonts w:ascii="Arial" w:hAnsi="Arial" w:cs="Arial"/>
          <w:sz w:val="23"/>
          <w:szCs w:val="23"/>
        </w:rPr>
        <w:t xml:space="preserve"> Manter, durante toda a vigência do Contrato, em compatibilidade com as obrigações por ele assumidas, bem como, manter as mesmas condições habilitatórias exigidas na contratação, em especial, no que se refere ao recolhimento dos impostos federais, estaduais e municipais, as quais são de natureza “sine qua non” para a emissão de pagamentos e aditivos de qualquer natureza.</w:t>
      </w:r>
    </w:p>
    <w:p w:rsidR="00A23B39" w:rsidRPr="008C18C6" w:rsidRDefault="00A23B39" w:rsidP="00A23B39">
      <w:pPr>
        <w:pStyle w:val="Corpodetexto"/>
        <w:widowControl w:val="0"/>
        <w:spacing w:after="200" w:line="360" w:lineRule="auto"/>
        <w:jc w:val="both"/>
        <w:rPr>
          <w:rFonts w:ascii="Arial" w:hAnsi="Arial" w:cs="Arial"/>
          <w:sz w:val="23"/>
          <w:szCs w:val="23"/>
        </w:rPr>
      </w:pPr>
      <w:r>
        <w:rPr>
          <w:rFonts w:ascii="Arial" w:hAnsi="Arial" w:cs="Arial"/>
          <w:sz w:val="23"/>
          <w:szCs w:val="23"/>
        </w:rPr>
        <w:t>ac)</w:t>
      </w:r>
      <w:r w:rsidRPr="00A23B39">
        <w:rPr>
          <w:rFonts w:ascii="Arial" w:hAnsi="Arial" w:cs="Arial"/>
          <w:sz w:val="23"/>
          <w:szCs w:val="23"/>
        </w:rPr>
        <w:t xml:space="preserve"> Manter atualizadas as certidões de regularidade fiscal, constantes do </w:t>
      </w:r>
      <w:r w:rsidR="005C7F4B">
        <w:rPr>
          <w:rFonts w:ascii="Arial" w:hAnsi="Arial" w:cs="Arial"/>
          <w:sz w:val="23"/>
          <w:szCs w:val="23"/>
        </w:rPr>
        <w:t>E</w:t>
      </w:r>
      <w:r w:rsidRPr="00A23B39">
        <w:rPr>
          <w:rFonts w:ascii="Arial" w:hAnsi="Arial" w:cs="Arial"/>
          <w:sz w:val="23"/>
          <w:szCs w:val="23"/>
        </w:rPr>
        <w:t>dital de licitação.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SÉTIMA  - DA FISCALIZAÇÃO DO CONTRATO</w:t>
      </w:r>
    </w:p>
    <w:p w:rsidR="006823A8" w:rsidRPr="008C18C6" w:rsidRDefault="006823A8" w:rsidP="00AB7422">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execução dos serviços objeto deste </w:t>
      </w:r>
      <w:r w:rsidR="00DA19D4">
        <w:rPr>
          <w:rFonts w:ascii="Arial" w:hAnsi="Arial" w:cs="Arial"/>
          <w:sz w:val="23"/>
          <w:szCs w:val="23"/>
          <w:lang w:val="pt-PT"/>
        </w:rPr>
        <w:t>Contrato</w:t>
      </w:r>
      <w:r w:rsidRPr="008C18C6">
        <w:rPr>
          <w:rFonts w:ascii="Arial" w:hAnsi="Arial" w:cs="Arial"/>
          <w:sz w:val="23"/>
          <w:szCs w:val="23"/>
          <w:lang w:val="pt-PT"/>
        </w:rPr>
        <w:t xml:space="preserve"> será coordenada, orientada e fiscalizada </w:t>
      </w:r>
      <w:r w:rsidR="000C7D37" w:rsidRPr="008C18C6">
        <w:rPr>
          <w:rFonts w:ascii="Arial" w:hAnsi="Arial" w:cs="Arial"/>
          <w:sz w:val="23"/>
          <w:szCs w:val="23"/>
          <w:lang w:val="pt-PT"/>
        </w:rPr>
        <w:t>pelo</w:t>
      </w:r>
      <w:r w:rsidRPr="008C18C6">
        <w:rPr>
          <w:rFonts w:ascii="Arial" w:hAnsi="Arial" w:cs="Arial"/>
          <w:sz w:val="23"/>
          <w:szCs w:val="23"/>
          <w:lang w:val="pt-PT"/>
        </w:rPr>
        <w:t xml:space="preserve"> funcionário designado pe</w:t>
      </w:r>
      <w:r w:rsidR="00F260EE" w:rsidRPr="008C18C6">
        <w:rPr>
          <w:rFonts w:ascii="Arial" w:hAnsi="Arial" w:cs="Arial"/>
          <w:sz w:val="23"/>
          <w:szCs w:val="23"/>
          <w:lang w:val="pt-PT"/>
        </w:rPr>
        <w:t>la Diretoria do</w:t>
      </w:r>
      <w:r w:rsidRPr="008C18C6">
        <w:rPr>
          <w:rFonts w:ascii="Arial" w:hAnsi="Arial" w:cs="Arial"/>
          <w:sz w:val="23"/>
          <w:szCs w:val="23"/>
          <w:lang w:val="pt-PT"/>
        </w:rPr>
        <w:t xml:space="preserve"> CRN-2 para este fim, ao </w:t>
      </w:r>
      <w:r w:rsidRPr="008C18C6">
        <w:rPr>
          <w:rFonts w:ascii="Arial" w:hAnsi="Arial" w:cs="Arial"/>
          <w:sz w:val="23"/>
          <w:szCs w:val="23"/>
        </w:rPr>
        <w:t xml:space="preserve">qual competirá dirimir as dúvidas que surgirem no curso da prestação dos serviços, conforme </w:t>
      </w:r>
      <w:r w:rsidRPr="008C18C6">
        <w:rPr>
          <w:rFonts w:ascii="Arial" w:hAnsi="Arial" w:cs="Arial"/>
          <w:sz w:val="23"/>
          <w:szCs w:val="23"/>
          <w:lang w:val="pt-PT"/>
        </w:rPr>
        <w:t xml:space="preserve">previsto no artigo 67 da Lei n° 8.666/93, observados os critérios específicos do Termo de Referência, </w:t>
      </w:r>
      <w:r w:rsidRPr="008C18C6">
        <w:rPr>
          <w:rFonts w:ascii="Arial" w:hAnsi="Arial" w:cs="Arial"/>
          <w:sz w:val="23"/>
          <w:szCs w:val="23"/>
        </w:rPr>
        <w:t xml:space="preserve">devendo a </w:t>
      </w:r>
      <w:r w:rsidR="00963F90">
        <w:rPr>
          <w:rFonts w:ascii="Arial" w:hAnsi="Arial" w:cs="Arial"/>
          <w:sz w:val="23"/>
          <w:szCs w:val="23"/>
        </w:rPr>
        <w:t>Contratada</w:t>
      </w:r>
      <w:r w:rsidRPr="008C18C6">
        <w:rPr>
          <w:rFonts w:ascii="Arial" w:hAnsi="Arial" w:cs="Arial"/>
          <w:bCs/>
          <w:sz w:val="23"/>
          <w:szCs w:val="23"/>
        </w:rPr>
        <w:t xml:space="preserve"> </w:t>
      </w:r>
      <w:r w:rsidRPr="008C18C6">
        <w:rPr>
          <w:rFonts w:ascii="Arial" w:hAnsi="Arial" w:cs="Arial"/>
          <w:sz w:val="23"/>
          <w:szCs w:val="23"/>
        </w:rPr>
        <w:t>fornecer relatórios, informações e quaisquer esclarecimentos que se fizerem necessários, no prazo que para tanto lhe for assinado.</w:t>
      </w:r>
    </w:p>
    <w:p w:rsidR="006823A8"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PARÁGRAFO PRIMEIRO</w:t>
      </w:r>
    </w:p>
    <w:p w:rsidR="00114BC2" w:rsidRPr="00114BC2" w:rsidRDefault="00114BC2" w:rsidP="00114BC2">
      <w:pPr>
        <w:widowControl w:val="0"/>
        <w:spacing w:line="360" w:lineRule="auto"/>
        <w:jc w:val="both"/>
        <w:rPr>
          <w:rFonts w:ascii="Arial" w:hAnsi="Arial" w:cs="Arial"/>
          <w:sz w:val="23"/>
          <w:szCs w:val="23"/>
        </w:rPr>
      </w:pPr>
      <w:r w:rsidRPr="00114BC2">
        <w:rPr>
          <w:rFonts w:ascii="Arial" w:hAnsi="Arial" w:cs="Arial"/>
          <w:sz w:val="23"/>
          <w:szCs w:val="23"/>
        </w:rPr>
        <w:t xml:space="preserve">Caberá ao fiscal do Contrato à atestação das faturas correspondentes aos serviços prestados </w:t>
      </w:r>
      <w:r w:rsidRPr="00114BC2">
        <w:rPr>
          <w:rFonts w:ascii="Arial" w:hAnsi="Arial" w:cs="Arial"/>
          <w:sz w:val="23"/>
          <w:szCs w:val="23"/>
        </w:rPr>
        <w:lastRenderedPageBreak/>
        <w:t>e executados, condição indispensável para a quitação das mesmas.</w:t>
      </w:r>
    </w:p>
    <w:p w:rsidR="00114BC2" w:rsidRPr="00114BC2" w:rsidRDefault="00114BC2" w:rsidP="00114BC2">
      <w:pPr>
        <w:widowControl w:val="0"/>
        <w:spacing w:line="360" w:lineRule="auto"/>
        <w:jc w:val="both"/>
        <w:rPr>
          <w:rFonts w:ascii="Arial" w:hAnsi="Arial" w:cs="Arial"/>
          <w:b/>
          <w:sz w:val="23"/>
          <w:szCs w:val="23"/>
        </w:rPr>
      </w:pPr>
      <w:r w:rsidRPr="00114BC2">
        <w:rPr>
          <w:rFonts w:ascii="Arial" w:hAnsi="Arial" w:cs="Arial"/>
          <w:b/>
          <w:sz w:val="23"/>
          <w:szCs w:val="23"/>
        </w:rPr>
        <w:t>PARÁGRAFO SEGUNDO</w:t>
      </w:r>
    </w:p>
    <w:p w:rsidR="00114BC2" w:rsidRDefault="00114BC2" w:rsidP="00114BC2">
      <w:pPr>
        <w:widowControl w:val="0"/>
        <w:spacing w:line="360" w:lineRule="auto"/>
        <w:jc w:val="both"/>
        <w:rPr>
          <w:rFonts w:ascii="Arial" w:hAnsi="Arial" w:cs="Arial"/>
          <w:sz w:val="23"/>
          <w:szCs w:val="23"/>
        </w:rPr>
      </w:pPr>
      <w:r w:rsidRPr="00114BC2">
        <w:rPr>
          <w:rFonts w:ascii="Arial" w:hAnsi="Arial" w:cs="Arial"/>
          <w:sz w:val="23"/>
          <w:szCs w:val="23"/>
        </w:rPr>
        <w:t>Caberá ao fiscal do Contrato proceder à avaliação do contratado para fins de subsidiar a Diretoria e/ou Plenário na renovação anual do Contrato.</w:t>
      </w:r>
    </w:p>
    <w:p w:rsidR="00114BC2" w:rsidRPr="00114BC2" w:rsidRDefault="00114BC2" w:rsidP="00114BC2">
      <w:pPr>
        <w:widowControl w:val="0"/>
        <w:spacing w:line="360" w:lineRule="auto"/>
        <w:jc w:val="both"/>
        <w:rPr>
          <w:rFonts w:ascii="Arial" w:hAnsi="Arial" w:cs="Arial"/>
          <w:b/>
          <w:sz w:val="23"/>
          <w:szCs w:val="23"/>
        </w:rPr>
      </w:pPr>
      <w:r w:rsidRPr="00114BC2">
        <w:rPr>
          <w:rFonts w:ascii="Arial" w:hAnsi="Arial" w:cs="Arial"/>
          <w:b/>
          <w:sz w:val="23"/>
          <w:szCs w:val="23"/>
        </w:rPr>
        <w:t xml:space="preserve">PARÁGRAFO </w:t>
      </w:r>
      <w:r>
        <w:rPr>
          <w:rFonts w:ascii="Arial" w:hAnsi="Arial" w:cs="Arial"/>
          <w:b/>
          <w:sz w:val="23"/>
          <w:szCs w:val="23"/>
        </w:rPr>
        <w:t>TERCEIRO</w:t>
      </w:r>
    </w:p>
    <w:p w:rsidR="006823A8" w:rsidRPr="008C18C6" w:rsidRDefault="006823A8" w:rsidP="00AB7422">
      <w:pPr>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Contratante</w:t>
      </w:r>
      <w:r w:rsidRPr="008C18C6">
        <w:rPr>
          <w:rFonts w:ascii="Arial" w:hAnsi="Arial" w:cs="Arial"/>
          <w:sz w:val="23"/>
          <w:szCs w:val="23"/>
          <w:lang w:val="pt-PT"/>
        </w:rPr>
        <w:t xml:space="preserve"> poderá a qualquer tempo recusar os serviços prestados, no todo ou em parte, sempre que os mesmos não atenderem ao estipulado neste </w:t>
      </w:r>
      <w:r w:rsidR="00DA19D4">
        <w:rPr>
          <w:rFonts w:ascii="Arial" w:hAnsi="Arial" w:cs="Arial"/>
          <w:sz w:val="23"/>
          <w:szCs w:val="23"/>
          <w:lang w:val="pt-PT"/>
        </w:rPr>
        <w:t>Contrato</w:t>
      </w:r>
      <w:r w:rsidRPr="008C18C6">
        <w:rPr>
          <w:rFonts w:ascii="Arial" w:hAnsi="Arial" w:cs="Arial"/>
          <w:sz w:val="23"/>
          <w:szCs w:val="23"/>
          <w:lang w:val="pt-PT"/>
        </w:rPr>
        <w:t xml:space="preserve">, no Edital </w:t>
      </w:r>
      <w:r w:rsidR="00A010DC" w:rsidRPr="008C18C6">
        <w:rPr>
          <w:rFonts w:ascii="Arial" w:hAnsi="Arial" w:cs="Arial"/>
          <w:sz w:val="23"/>
          <w:szCs w:val="23"/>
          <w:lang w:val="pt-PT"/>
        </w:rPr>
        <w:t>Pregão Presencial</w:t>
      </w:r>
      <w:r w:rsidRPr="008C18C6">
        <w:rPr>
          <w:rFonts w:ascii="Arial" w:hAnsi="Arial" w:cs="Arial"/>
          <w:sz w:val="23"/>
          <w:szCs w:val="23"/>
          <w:lang w:val="pt-PT"/>
        </w:rPr>
        <w:t xml:space="preserve"> nº </w:t>
      </w:r>
      <w:r w:rsidR="00263BF1">
        <w:rPr>
          <w:rFonts w:ascii="Arial" w:hAnsi="Arial" w:cs="Arial"/>
          <w:sz w:val="23"/>
          <w:szCs w:val="23"/>
          <w:lang w:val="pt-PT"/>
        </w:rPr>
        <w:t>0</w:t>
      </w:r>
      <w:r w:rsidR="00465552">
        <w:rPr>
          <w:rFonts w:ascii="Arial" w:hAnsi="Arial" w:cs="Arial"/>
          <w:sz w:val="23"/>
          <w:szCs w:val="23"/>
          <w:lang w:val="pt-PT"/>
        </w:rPr>
        <w:t>3</w:t>
      </w:r>
      <w:r w:rsidR="003107BB" w:rsidRPr="00263BF1">
        <w:rPr>
          <w:rFonts w:ascii="Arial" w:hAnsi="Arial" w:cs="Arial"/>
          <w:sz w:val="23"/>
          <w:szCs w:val="23"/>
          <w:lang w:val="pt-PT"/>
        </w:rPr>
        <w:t>/201</w:t>
      </w:r>
      <w:r w:rsidR="006127D6" w:rsidRPr="00263BF1">
        <w:rPr>
          <w:rFonts w:ascii="Arial" w:hAnsi="Arial" w:cs="Arial"/>
          <w:sz w:val="23"/>
          <w:szCs w:val="23"/>
          <w:lang w:val="pt-PT"/>
        </w:rPr>
        <w:t>2</w:t>
      </w:r>
      <w:r w:rsidRPr="008C18C6">
        <w:rPr>
          <w:rFonts w:ascii="Arial" w:hAnsi="Arial" w:cs="Arial"/>
          <w:sz w:val="23"/>
          <w:szCs w:val="23"/>
          <w:lang w:val="pt-PT"/>
        </w:rPr>
        <w:t xml:space="preserve"> e seus anexos ou aos padrões técnicos de qualidade exigíveis.</w:t>
      </w:r>
    </w:p>
    <w:p w:rsidR="006823A8" w:rsidRPr="008C18C6" w:rsidRDefault="0031631B"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PARÁGRAFO </w:t>
      </w:r>
      <w:r w:rsidR="00114BC2">
        <w:rPr>
          <w:rFonts w:ascii="Arial" w:hAnsi="Arial" w:cs="Arial"/>
          <w:b/>
          <w:sz w:val="23"/>
          <w:szCs w:val="23"/>
        </w:rPr>
        <w:t>QUARTO</w:t>
      </w:r>
    </w:p>
    <w:p w:rsidR="006823A8" w:rsidRPr="008C18C6" w:rsidRDefault="006823A8" w:rsidP="00AB7422">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deverá manter </w:t>
      </w:r>
      <w:r w:rsidRPr="008C18C6">
        <w:rPr>
          <w:rFonts w:ascii="Arial" w:hAnsi="Arial" w:cs="Arial"/>
          <w:sz w:val="23"/>
          <w:szCs w:val="23"/>
        </w:rPr>
        <w:t xml:space="preserve">preposto especialmente designado para representá-la perante a </w:t>
      </w:r>
      <w:r w:rsidR="00963F90">
        <w:rPr>
          <w:rFonts w:ascii="Arial" w:hAnsi="Arial" w:cs="Arial"/>
          <w:sz w:val="23"/>
          <w:szCs w:val="23"/>
        </w:rPr>
        <w:t>Contratante</w:t>
      </w:r>
      <w:r w:rsidRPr="008C18C6">
        <w:rPr>
          <w:rFonts w:ascii="Arial" w:hAnsi="Arial" w:cs="Arial"/>
          <w:sz w:val="23"/>
          <w:szCs w:val="23"/>
        </w:rPr>
        <w:t xml:space="preserve">, com a incumbência de resolver todos os assuntos relativos à execução do </w:t>
      </w:r>
      <w:r w:rsidR="00DA19D4">
        <w:rPr>
          <w:rFonts w:ascii="Arial" w:hAnsi="Arial" w:cs="Arial"/>
          <w:sz w:val="23"/>
          <w:szCs w:val="23"/>
        </w:rPr>
        <w:t>Contrato</w:t>
      </w:r>
      <w:r w:rsidRPr="008C18C6">
        <w:rPr>
          <w:rFonts w:ascii="Arial" w:hAnsi="Arial" w:cs="Arial"/>
          <w:sz w:val="23"/>
          <w:szCs w:val="23"/>
        </w:rPr>
        <w:t xml:space="preserve">. </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PARÁGRAFO </w:t>
      </w:r>
      <w:r w:rsidR="00114BC2">
        <w:rPr>
          <w:rFonts w:ascii="Arial" w:hAnsi="Arial" w:cs="Arial"/>
          <w:b/>
          <w:sz w:val="23"/>
          <w:szCs w:val="23"/>
        </w:rPr>
        <w:t>QUINTO</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sz w:val="23"/>
          <w:szCs w:val="23"/>
          <w:lang w:val="pt-PT"/>
        </w:rPr>
        <w:t xml:space="preserve">A fiscalização efetuada pela </w:t>
      </w:r>
      <w:r w:rsidR="00963F90">
        <w:rPr>
          <w:rFonts w:ascii="Arial" w:hAnsi="Arial" w:cs="Arial"/>
          <w:sz w:val="23"/>
          <w:szCs w:val="23"/>
        </w:rPr>
        <w:t>Contratante</w:t>
      </w:r>
      <w:r w:rsidRPr="008C18C6">
        <w:rPr>
          <w:rFonts w:ascii="Arial" w:hAnsi="Arial" w:cs="Arial"/>
          <w:sz w:val="23"/>
          <w:szCs w:val="23"/>
          <w:lang w:val="pt-PT"/>
        </w:rPr>
        <w:t xml:space="preserve"> não exclui nem reduz a responsabilidade da </w:t>
      </w:r>
      <w:r w:rsidR="00963F90">
        <w:rPr>
          <w:rFonts w:ascii="Arial" w:hAnsi="Arial" w:cs="Arial"/>
          <w:sz w:val="23"/>
          <w:szCs w:val="23"/>
        </w:rPr>
        <w:t>Contratada</w:t>
      </w:r>
      <w:r w:rsidRPr="008C18C6">
        <w:rPr>
          <w:rFonts w:ascii="Arial" w:hAnsi="Arial" w:cs="Arial"/>
          <w:sz w:val="23"/>
          <w:szCs w:val="23"/>
          <w:lang w:val="pt-PT"/>
        </w:rPr>
        <w:t xml:space="preserve">, inclusive perante terceiros, por qualquer irregularidade, na ocorrência desta, não implica em co-responsabilidade da </w:t>
      </w:r>
      <w:r w:rsidR="00963F90">
        <w:rPr>
          <w:rFonts w:ascii="Arial" w:hAnsi="Arial" w:cs="Arial"/>
          <w:sz w:val="23"/>
          <w:szCs w:val="23"/>
        </w:rPr>
        <w:t>Contratante</w:t>
      </w:r>
      <w:r w:rsidRPr="008C18C6">
        <w:rPr>
          <w:rFonts w:ascii="Arial" w:hAnsi="Arial" w:cs="Arial"/>
          <w:sz w:val="23"/>
          <w:szCs w:val="23"/>
          <w:lang w:val="pt-PT"/>
        </w:rPr>
        <w:t>.</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OITAVA  - DO PAGAMENTO</w:t>
      </w:r>
    </w:p>
    <w:p w:rsidR="00114BC2" w:rsidRDefault="00114BC2" w:rsidP="00114BC2">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Cs/>
          <w:sz w:val="23"/>
          <w:szCs w:val="23"/>
          <w:lang w:val="pt-PT"/>
        </w:rPr>
        <w:t>O</w:t>
      </w:r>
      <w:r w:rsidRPr="00114BC2">
        <w:rPr>
          <w:rFonts w:ascii="Arial" w:eastAsia="Times New Roman" w:hAnsi="Arial" w:cs="Arial"/>
          <w:bCs/>
          <w:sz w:val="23"/>
          <w:szCs w:val="23"/>
        </w:rPr>
        <w:t xml:space="preserve"> valor da taxa de administração </w:t>
      </w:r>
      <w:r w:rsidR="00945B47">
        <w:rPr>
          <w:rFonts w:ascii="Arial" w:eastAsia="Times New Roman" w:hAnsi="Arial" w:cs="Arial"/>
          <w:bCs/>
          <w:sz w:val="23"/>
          <w:szCs w:val="23"/>
        </w:rPr>
        <w:t>mensal</w:t>
      </w:r>
      <w:r w:rsidR="001E02E1">
        <w:rPr>
          <w:rFonts w:ascii="Arial" w:eastAsia="Times New Roman" w:hAnsi="Arial" w:cs="Arial"/>
          <w:bCs/>
          <w:sz w:val="23"/>
          <w:szCs w:val="23"/>
        </w:rPr>
        <w:t xml:space="preserve"> </w:t>
      </w:r>
      <w:r w:rsidRPr="00114BC2">
        <w:rPr>
          <w:rFonts w:ascii="Arial" w:eastAsia="Times New Roman" w:hAnsi="Arial" w:cs="Arial"/>
          <w:bCs/>
          <w:sz w:val="23"/>
          <w:szCs w:val="23"/>
        </w:rPr>
        <w:t xml:space="preserve">será </w:t>
      </w:r>
      <w:r>
        <w:rPr>
          <w:rFonts w:ascii="Arial" w:eastAsia="Times New Roman" w:hAnsi="Arial" w:cs="Arial"/>
          <w:bCs/>
          <w:sz w:val="23"/>
          <w:szCs w:val="23"/>
        </w:rPr>
        <w:t xml:space="preserve">de </w:t>
      </w:r>
      <w:r w:rsidR="008D3A55">
        <w:rPr>
          <w:rFonts w:ascii="Arial" w:eastAsia="Times New Roman" w:hAnsi="Arial" w:cs="Arial"/>
          <w:bCs/>
          <w:sz w:val="23"/>
          <w:szCs w:val="23"/>
        </w:rPr>
        <w:t>0</w:t>
      </w:r>
      <w:r>
        <w:rPr>
          <w:rFonts w:ascii="Arial" w:eastAsia="Times New Roman" w:hAnsi="Arial" w:cs="Arial"/>
          <w:bCs/>
          <w:sz w:val="23"/>
          <w:szCs w:val="23"/>
        </w:rPr>
        <w:t xml:space="preserve">% </w:t>
      </w:r>
      <w:r w:rsidR="008D3A55">
        <w:rPr>
          <w:rFonts w:ascii="Arial" w:eastAsia="Times New Roman" w:hAnsi="Arial" w:cs="Arial"/>
          <w:bCs/>
          <w:sz w:val="23"/>
          <w:szCs w:val="23"/>
        </w:rPr>
        <w:t xml:space="preserve">(zero por cento) </w:t>
      </w:r>
      <w:r>
        <w:rPr>
          <w:rFonts w:ascii="Arial" w:eastAsia="Times New Roman" w:hAnsi="Arial" w:cs="Arial"/>
          <w:bCs/>
          <w:sz w:val="23"/>
          <w:szCs w:val="23"/>
        </w:rPr>
        <w:t xml:space="preserve">aplicado </w:t>
      </w:r>
      <w:r w:rsidRPr="00114BC2">
        <w:rPr>
          <w:rFonts w:ascii="Arial" w:eastAsia="Times New Roman" w:hAnsi="Arial" w:cs="Arial"/>
          <w:bCs/>
          <w:sz w:val="23"/>
          <w:szCs w:val="23"/>
        </w:rPr>
        <w:t xml:space="preserve">sobre o valor </w:t>
      </w:r>
      <w:r w:rsidR="001E02E1">
        <w:rPr>
          <w:rFonts w:ascii="Arial" w:eastAsia="Times New Roman" w:hAnsi="Arial" w:cs="Arial"/>
          <w:bCs/>
          <w:sz w:val="23"/>
          <w:szCs w:val="23"/>
        </w:rPr>
        <w:t>total da</w:t>
      </w:r>
      <w:r>
        <w:rPr>
          <w:rFonts w:ascii="Arial" w:eastAsia="Times New Roman" w:hAnsi="Arial" w:cs="Arial"/>
          <w:bCs/>
          <w:sz w:val="23"/>
          <w:szCs w:val="23"/>
        </w:rPr>
        <w:t xml:space="preserve"> fatura</w:t>
      </w:r>
      <w:r w:rsidR="001E02E1">
        <w:rPr>
          <w:rFonts w:ascii="Arial" w:eastAsia="Times New Roman" w:hAnsi="Arial" w:cs="Arial"/>
          <w:bCs/>
          <w:sz w:val="23"/>
          <w:szCs w:val="23"/>
        </w:rPr>
        <w:t xml:space="preserve"> referente aos créditos disponibilizados nos cartões</w:t>
      </w:r>
      <w:r w:rsidRPr="00114BC2">
        <w:rPr>
          <w:rFonts w:ascii="Arial" w:eastAsia="Times New Roman" w:hAnsi="Arial" w:cs="Arial"/>
          <w:bCs/>
          <w:sz w:val="23"/>
          <w:szCs w:val="23"/>
        </w:rPr>
        <w:t xml:space="preserve"> alimentação e refeição requisitados mensalmente pelo CRN2</w:t>
      </w:r>
      <w:r>
        <w:rPr>
          <w:rFonts w:ascii="Arial" w:eastAsia="Times New Roman" w:hAnsi="Arial" w:cs="Arial"/>
          <w:bCs/>
          <w:sz w:val="23"/>
          <w:szCs w:val="23"/>
        </w:rPr>
        <w:t>, sendo esta</w:t>
      </w:r>
      <w:r w:rsidRPr="00114BC2">
        <w:rPr>
          <w:rFonts w:ascii="Arial" w:eastAsia="Times New Roman" w:hAnsi="Arial" w:cs="Arial"/>
          <w:bCs/>
          <w:sz w:val="23"/>
          <w:szCs w:val="23"/>
        </w:rPr>
        <w:t xml:space="preserve"> a única remuneração referente a execução dos serviços.</w:t>
      </w:r>
    </w:p>
    <w:p w:rsidR="005E38F6" w:rsidRDefault="005E38F6" w:rsidP="00114BC2">
      <w:pPr>
        <w:pStyle w:val="Rodap"/>
        <w:tabs>
          <w:tab w:val="left" w:pos="567"/>
        </w:tabs>
        <w:spacing w:line="360" w:lineRule="auto"/>
        <w:jc w:val="both"/>
        <w:rPr>
          <w:rFonts w:ascii="Arial" w:eastAsia="Times New Roman" w:hAnsi="Arial" w:cs="Arial"/>
          <w:bCs/>
          <w:sz w:val="23"/>
          <w:szCs w:val="23"/>
        </w:rPr>
      </w:pPr>
    </w:p>
    <w:p w:rsidR="005E38F6" w:rsidRDefault="005E38F6" w:rsidP="00114BC2">
      <w:pPr>
        <w:pStyle w:val="Rodap"/>
        <w:tabs>
          <w:tab w:val="left" w:pos="567"/>
        </w:tabs>
        <w:spacing w:line="360" w:lineRule="auto"/>
        <w:jc w:val="both"/>
        <w:rPr>
          <w:rFonts w:ascii="Arial" w:eastAsia="Times New Roman" w:hAnsi="Arial" w:cs="Arial"/>
          <w:b/>
          <w:bCs/>
          <w:sz w:val="23"/>
          <w:szCs w:val="23"/>
        </w:rPr>
      </w:pPr>
      <w:r w:rsidRPr="005E38F6">
        <w:rPr>
          <w:rFonts w:ascii="Arial" w:eastAsia="Times New Roman" w:hAnsi="Arial" w:cs="Arial"/>
          <w:b/>
          <w:bCs/>
          <w:sz w:val="23"/>
          <w:szCs w:val="23"/>
        </w:rPr>
        <w:t>PARÁGRAFO PRIMEIRO</w:t>
      </w:r>
    </w:p>
    <w:p w:rsidR="005E38F6" w:rsidRPr="005E38F6" w:rsidRDefault="005E38F6" w:rsidP="00114BC2">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Cs/>
          <w:sz w:val="23"/>
          <w:szCs w:val="23"/>
        </w:rPr>
        <w:t xml:space="preserve">A taxa para remissão de cartão magnético será de R$ </w:t>
      </w:r>
      <w:r w:rsidR="008D3A55">
        <w:rPr>
          <w:rFonts w:ascii="Arial" w:eastAsia="Times New Roman" w:hAnsi="Arial" w:cs="Arial"/>
          <w:bCs/>
          <w:sz w:val="23"/>
          <w:szCs w:val="23"/>
        </w:rPr>
        <w:t>6</w:t>
      </w:r>
      <w:r>
        <w:rPr>
          <w:rFonts w:ascii="Arial" w:eastAsia="Times New Roman" w:hAnsi="Arial" w:cs="Arial"/>
          <w:bCs/>
          <w:sz w:val="23"/>
          <w:szCs w:val="23"/>
        </w:rPr>
        <w:t>,00 (</w:t>
      </w:r>
      <w:r w:rsidR="008D3A55">
        <w:rPr>
          <w:rFonts w:ascii="Arial" w:eastAsia="Times New Roman" w:hAnsi="Arial" w:cs="Arial"/>
          <w:bCs/>
          <w:sz w:val="23"/>
          <w:szCs w:val="23"/>
        </w:rPr>
        <w:t>seis</w:t>
      </w:r>
      <w:r>
        <w:rPr>
          <w:rFonts w:ascii="Arial" w:eastAsia="Times New Roman" w:hAnsi="Arial" w:cs="Arial"/>
          <w:bCs/>
          <w:sz w:val="23"/>
          <w:szCs w:val="23"/>
        </w:rPr>
        <w:t xml:space="preserve"> reais).</w:t>
      </w:r>
    </w:p>
    <w:p w:rsidR="00114BC2" w:rsidRPr="00114BC2" w:rsidRDefault="00114BC2" w:rsidP="00114BC2">
      <w:pPr>
        <w:pStyle w:val="Rodap"/>
        <w:tabs>
          <w:tab w:val="left" w:pos="567"/>
        </w:tabs>
        <w:spacing w:line="360" w:lineRule="auto"/>
        <w:jc w:val="both"/>
        <w:rPr>
          <w:rFonts w:ascii="Arial" w:eastAsia="Times New Roman" w:hAnsi="Arial" w:cs="Arial"/>
          <w:bCs/>
          <w:sz w:val="23"/>
          <w:szCs w:val="23"/>
        </w:rPr>
      </w:pPr>
    </w:p>
    <w:p w:rsidR="00114BC2" w:rsidRPr="00114BC2" w:rsidRDefault="00114BC2" w:rsidP="00114BC2">
      <w:pPr>
        <w:pStyle w:val="Rodap"/>
        <w:tabs>
          <w:tab w:val="left" w:pos="567"/>
        </w:tabs>
        <w:spacing w:line="360" w:lineRule="auto"/>
        <w:jc w:val="both"/>
        <w:rPr>
          <w:rFonts w:ascii="Arial" w:eastAsia="Times New Roman" w:hAnsi="Arial" w:cs="Arial"/>
          <w:b/>
          <w:bCs/>
          <w:sz w:val="23"/>
          <w:szCs w:val="23"/>
        </w:rPr>
      </w:pPr>
      <w:r>
        <w:rPr>
          <w:rFonts w:ascii="Arial" w:eastAsia="Times New Roman" w:hAnsi="Arial" w:cs="Arial"/>
          <w:b/>
          <w:bCs/>
          <w:sz w:val="23"/>
          <w:szCs w:val="23"/>
        </w:rPr>
        <w:t xml:space="preserve">PARÁGRAFO </w:t>
      </w:r>
      <w:r w:rsidR="009F639D">
        <w:rPr>
          <w:rFonts w:ascii="Arial" w:eastAsia="Times New Roman" w:hAnsi="Arial" w:cs="Arial"/>
          <w:b/>
          <w:bCs/>
          <w:sz w:val="23"/>
          <w:szCs w:val="23"/>
        </w:rPr>
        <w:t>SEGUNDO</w:t>
      </w:r>
    </w:p>
    <w:p w:rsidR="00114BC2" w:rsidRDefault="00114BC2" w:rsidP="00114BC2">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Cs/>
          <w:sz w:val="23"/>
          <w:szCs w:val="23"/>
        </w:rPr>
        <w:t>P</w:t>
      </w:r>
      <w:r w:rsidRPr="00114BC2">
        <w:rPr>
          <w:rFonts w:ascii="Arial" w:eastAsia="Times New Roman" w:hAnsi="Arial" w:cs="Arial"/>
          <w:bCs/>
          <w:sz w:val="23"/>
          <w:szCs w:val="23"/>
        </w:rPr>
        <w:t xml:space="preserve">ara efeito de cobranças dos valores contratuais, a Contratada, deverá encaminhar a Nota Fiscal/Fatura, identificadas pela empresa, discriminando detalhadamente todas as </w:t>
      </w:r>
      <w:r w:rsidRPr="00114BC2">
        <w:rPr>
          <w:rFonts w:ascii="Arial" w:eastAsia="Times New Roman" w:hAnsi="Arial" w:cs="Arial"/>
          <w:bCs/>
          <w:sz w:val="23"/>
          <w:szCs w:val="23"/>
        </w:rPr>
        <w:lastRenderedPageBreak/>
        <w:t>importâncias devidas para o fornecimento do objeto, inclusive a retenção de impostos e tributos (se houver), correspondentes aos serviços efetivamente prestados. Havendo erro ou circunstância que impeça a liquidação da despesa, aquela será devolvida à Contratada e o pagamento ficará pendente até que seja sanado o problema. Nesta hipótese, o prazo para pagamento será reiniciado após a regularização da situação ou reapresentação do documento fiscal, não acarretando qualquer ônus para o CRN2</w:t>
      </w:r>
      <w:r>
        <w:rPr>
          <w:rFonts w:ascii="Arial" w:eastAsia="Times New Roman" w:hAnsi="Arial" w:cs="Arial"/>
          <w:bCs/>
          <w:sz w:val="23"/>
          <w:szCs w:val="23"/>
        </w:rPr>
        <w:t>.</w:t>
      </w:r>
    </w:p>
    <w:p w:rsidR="00114BC2" w:rsidRDefault="00114BC2" w:rsidP="00114BC2">
      <w:pPr>
        <w:pStyle w:val="Rodap"/>
        <w:tabs>
          <w:tab w:val="left" w:pos="567"/>
        </w:tabs>
        <w:spacing w:line="360" w:lineRule="auto"/>
        <w:jc w:val="both"/>
        <w:rPr>
          <w:rFonts w:ascii="Arial" w:eastAsia="Times New Roman" w:hAnsi="Arial" w:cs="Arial"/>
          <w:bCs/>
          <w:sz w:val="23"/>
          <w:szCs w:val="23"/>
        </w:rPr>
      </w:pPr>
    </w:p>
    <w:p w:rsidR="00114BC2" w:rsidRPr="00114BC2" w:rsidRDefault="00114BC2" w:rsidP="00114BC2">
      <w:pPr>
        <w:pStyle w:val="Rodap"/>
        <w:tabs>
          <w:tab w:val="left" w:pos="567"/>
        </w:tabs>
        <w:spacing w:line="360" w:lineRule="auto"/>
        <w:jc w:val="both"/>
        <w:rPr>
          <w:rFonts w:ascii="Arial" w:eastAsia="Times New Roman" w:hAnsi="Arial" w:cs="Arial"/>
          <w:b/>
          <w:bCs/>
          <w:sz w:val="23"/>
          <w:szCs w:val="23"/>
        </w:rPr>
      </w:pPr>
      <w:r w:rsidRPr="00114BC2">
        <w:rPr>
          <w:rFonts w:ascii="Arial" w:eastAsia="Times New Roman" w:hAnsi="Arial" w:cs="Arial"/>
          <w:b/>
          <w:bCs/>
          <w:sz w:val="23"/>
          <w:szCs w:val="23"/>
        </w:rPr>
        <w:t xml:space="preserve">PARÁGRAFO </w:t>
      </w:r>
      <w:r w:rsidR="009F639D">
        <w:rPr>
          <w:rFonts w:ascii="Arial" w:eastAsia="Times New Roman" w:hAnsi="Arial" w:cs="Arial"/>
          <w:b/>
          <w:bCs/>
          <w:sz w:val="23"/>
          <w:szCs w:val="23"/>
        </w:rPr>
        <w:t>TERCEIRO</w:t>
      </w:r>
    </w:p>
    <w:p w:rsidR="00114BC2" w:rsidRDefault="00114BC2" w:rsidP="00114BC2">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Cs/>
          <w:sz w:val="23"/>
          <w:szCs w:val="23"/>
        </w:rPr>
        <w:t>R</w:t>
      </w:r>
      <w:r w:rsidRPr="00114BC2">
        <w:rPr>
          <w:rFonts w:ascii="Arial" w:eastAsia="Times New Roman" w:hAnsi="Arial" w:cs="Arial"/>
          <w:bCs/>
          <w:sz w:val="23"/>
          <w:szCs w:val="23"/>
        </w:rPr>
        <w:t>ecebida a nota fiscal/fatura discriminativa, o CRN2 providenciará sua aferição e, após aceitação dos serviços prestados, efetuará o pagamento no prazo de 05 (cinco) dias úteis, contados da apresentação da respectiva nota fiscal.</w:t>
      </w:r>
    </w:p>
    <w:p w:rsidR="00114BC2" w:rsidRDefault="00114BC2" w:rsidP="00114BC2">
      <w:pPr>
        <w:pStyle w:val="Rodap"/>
        <w:tabs>
          <w:tab w:val="left" w:pos="567"/>
        </w:tabs>
        <w:spacing w:line="360" w:lineRule="auto"/>
        <w:jc w:val="both"/>
        <w:rPr>
          <w:rFonts w:ascii="Arial" w:eastAsia="Times New Roman" w:hAnsi="Arial" w:cs="Arial"/>
          <w:bCs/>
          <w:sz w:val="23"/>
          <w:szCs w:val="23"/>
        </w:rPr>
      </w:pPr>
    </w:p>
    <w:p w:rsidR="00114BC2" w:rsidRPr="00114BC2" w:rsidRDefault="00114BC2" w:rsidP="00114BC2">
      <w:pPr>
        <w:pStyle w:val="Rodap"/>
        <w:tabs>
          <w:tab w:val="left" w:pos="567"/>
        </w:tabs>
        <w:spacing w:line="360" w:lineRule="auto"/>
        <w:jc w:val="both"/>
        <w:rPr>
          <w:rFonts w:ascii="Arial" w:eastAsia="Times New Roman" w:hAnsi="Arial" w:cs="Arial"/>
          <w:b/>
          <w:bCs/>
          <w:sz w:val="23"/>
          <w:szCs w:val="23"/>
        </w:rPr>
      </w:pPr>
      <w:r w:rsidRPr="00114BC2">
        <w:rPr>
          <w:rFonts w:ascii="Arial" w:eastAsia="Times New Roman" w:hAnsi="Arial" w:cs="Arial"/>
          <w:b/>
          <w:bCs/>
          <w:sz w:val="23"/>
          <w:szCs w:val="23"/>
        </w:rPr>
        <w:t xml:space="preserve">PARÁGRAFO </w:t>
      </w:r>
      <w:r w:rsidR="009F639D">
        <w:rPr>
          <w:rFonts w:ascii="Arial" w:eastAsia="Times New Roman" w:hAnsi="Arial" w:cs="Arial"/>
          <w:b/>
          <w:bCs/>
          <w:sz w:val="23"/>
          <w:szCs w:val="23"/>
        </w:rPr>
        <w:t>QUARTO</w:t>
      </w:r>
    </w:p>
    <w:p w:rsidR="00114BC2" w:rsidRPr="00114BC2" w:rsidRDefault="00114BC2" w:rsidP="00114BC2">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Cs/>
          <w:sz w:val="23"/>
          <w:szCs w:val="23"/>
        </w:rPr>
        <w:t>O</w:t>
      </w:r>
      <w:r w:rsidRPr="00114BC2">
        <w:rPr>
          <w:rFonts w:ascii="Arial" w:eastAsia="Times New Roman" w:hAnsi="Arial" w:cs="Arial"/>
          <w:bCs/>
          <w:sz w:val="23"/>
          <w:szCs w:val="23"/>
        </w:rPr>
        <w:t xml:space="preserve"> atraso no pagamento das Notas Fiscais/Faturas emitidas, desde que a Contratada não tenha concorrido de alguma forma para tanto, sujeitará o Contratante ao pagamento de multa moratória de 2% (dois por cento) sobre o valor total do débito incidente a partir da dia seguinte ao do vencimento e juros moratórios de 1% (um por cento) ao mês, calculados “pro rata tempore”, contados a partir da data de vencimento da fatura, bem como atualização do débito pelo IGP-M publicado pela Fundação Getúlio Vargas ou por outro índice  oficial que venha a sub</w:t>
      </w:r>
      <w:r>
        <w:rPr>
          <w:rFonts w:ascii="Arial" w:eastAsia="Times New Roman" w:hAnsi="Arial" w:cs="Arial"/>
          <w:bCs/>
          <w:sz w:val="23"/>
          <w:szCs w:val="23"/>
        </w:rPr>
        <w:t>s</w:t>
      </w:r>
      <w:r w:rsidRPr="00114BC2">
        <w:rPr>
          <w:rFonts w:ascii="Arial" w:eastAsia="Times New Roman" w:hAnsi="Arial" w:cs="Arial"/>
          <w:bCs/>
          <w:sz w:val="23"/>
          <w:szCs w:val="23"/>
        </w:rPr>
        <w:t>tituí-lo</w:t>
      </w:r>
      <w:r>
        <w:rPr>
          <w:rFonts w:ascii="Arial" w:eastAsia="Times New Roman" w:hAnsi="Arial" w:cs="Arial"/>
          <w:bCs/>
          <w:sz w:val="23"/>
          <w:szCs w:val="23"/>
        </w:rPr>
        <w:t>.</w:t>
      </w:r>
    </w:p>
    <w:p w:rsidR="00114BC2" w:rsidRDefault="00114BC2" w:rsidP="00114BC2">
      <w:pPr>
        <w:pStyle w:val="Rodap"/>
        <w:tabs>
          <w:tab w:val="left" w:pos="567"/>
        </w:tabs>
        <w:spacing w:line="360" w:lineRule="auto"/>
        <w:jc w:val="both"/>
        <w:rPr>
          <w:rFonts w:ascii="Arial" w:eastAsia="Times New Roman" w:hAnsi="Arial" w:cs="Arial"/>
          <w:bCs/>
          <w:sz w:val="23"/>
          <w:szCs w:val="23"/>
        </w:rPr>
      </w:pPr>
    </w:p>
    <w:p w:rsidR="00114BC2" w:rsidRPr="00114BC2" w:rsidRDefault="00114BC2" w:rsidP="00114BC2">
      <w:pPr>
        <w:pStyle w:val="Rodap"/>
        <w:tabs>
          <w:tab w:val="left" w:pos="567"/>
        </w:tabs>
        <w:spacing w:line="360" w:lineRule="auto"/>
        <w:jc w:val="both"/>
        <w:rPr>
          <w:rFonts w:ascii="Arial" w:eastAsia="Times New Roman" w:hAnsi="Arial" w:cs="Arial"/>
          <w:b/>
          <w:bCs/>
          <w:sz w:val="23"/>
          <w:szCs w:val="23"/>
        </w:rPr>
      </w:pPr>
      <w:r w:rsidRPr="00114BC2">
        <w:rPr>
          <w:rFonts w:ascii="Arial" w:eastAsia="Times New Roman" w:hAnsi="Arial" w:cs="Arial"/>
          <w:b/>
          <w:bCs/>
          <w:sz w:val="23"/>
          <w:szCs w:val="23"/>
        </w:rPr>
        <w:t xml:space="preserve">PARÁGRAFO </w:t>
      </w:r>
      <w:r w:rsidR="009F639D">
        <w:rPr>
          <w:rFonts w:ascii="Arial" w:eastAsia="Times New Roman" w:hAnsi="Arial" w:cs="Arial"/>
          <w:b/>
          <w:bCs/>
          <w:sz w:val="23"/>
          <w:szCs w:val="23"/>
        </w:rPr>
        <w:t>QUINTO</w:t>
      </w:r>
    </w:p>
    <w:p w:rsidR="00114BC2" w:rsidRPr="00114BC2" w:rsidRDefault="00114BC2" w:rsidP="00114BC2">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Cs/>
          <w:sz w:val="23"/>
          <w:szCs w:val="23"/>
        </w:rPr>
        <w:t>O</w:t>
      </w:r>
      <w:r w:rsidRPr="00114BC2">
        <w:rPr>
          <w:rFonts w:ascii="Arial" w:eastAsia="Times New Roman" w:hAnsi="Arial" w:cs="Arial"/>
          <w:bCs/>
          <w:sz w:val="23"/>
          <w:szCs w:val="23"/>
        </w:rPr>
        <w:t xml:space="preserve"> pagamento da multa será por intermédio de Nota Fiscal/Fatura específica a ser emitida após a ocorrência</w:t>
      </w:r>
      <w:r>
        <w:rPr>
          <w:rFonts w:ascii="Arial" w:eastAsia="Times New Roman" w:hAnsi="Arial" w:cs="Arial"/>
          <w:bCs/>
          <w:sz w:val="23"/>
          <w:szCs w:val="23"/>
        </w:rPr>
        <w:t>.</w:t>
      </w:r>
    </w:p>
    <w:p w:rsidR="00114BC2" w:rsidRDefault="00114BC2" w:rsidP="00114BC2">
      <w:pPr>
        <w:pStyle w:val="Rodap"/>
        <w:tabs>
          <w:tab w:val="left" w:pos="567"/>
        </w:tabs>
        <w:spacing w:line="360" w:lineRule="auto"/>
        <w:jc w:val="both"/>
        <w:rPr>
          <w:rFonts w:ascii="Arial" w:eastAsia="Times New Roman" w:hAnsi="Arial" w:cs="Arial"/>
          <w:bCs/>
          <w:sz w:val="23"/>
          <w:szCs w:val="23"/>
        </w:rPr>
      </w:pPr>
    </w:p>
    <w:p w:rsidR="00114BC2" w:rsidRPr="00114BC2" w:rsidRDefault="00114BC2" w:rsidP="00114BC2">
      <w:pPr>
        <w:pStyle w:val="Rodap"/>
        <w:tabs>
          <w:tab w:val="left" w:pos="567"/>
        </w:tabs>
        <w:spacing w:line="360" w:lineRule="auto"/>
        <w:jc w:val="both"/>
        <w:rPr>
          <w:rFonts w:ascii="Arial" w:eastAsia="Times New Roman" w:hAnsi="Arial" w:cs="Arial"/>
          <w:b/>
          <w:bCs/>
          <w:sz w:val="23"/>
          <w:szCs w:val="23"/>
        </w:rPr>
      </w:pPr>
      <w:r w:rsidRPr="00114BC2">
        <w:rPr>
          <w:rFonts w:ascii="Arial" w:eastAsia="Times New Roman" w:hAnsi="Arial" w:cs="Arial"/>
          <w:b/>
          <w:bCs/>
          <w:sz w:val="23"/>
          <w:szCs w:val="23"/>
        </w:rPr>
        <w:t xml:space="preserve">PARÁGRAFO </w:t>
      </w:r>
      <w:r w:rsidR="009F639D">
        <w:rPr>
          <w:rFonts w:ascii="Arial" w:eastAsia="Times New Roman" w:hAnsi="Arial" w:cs="Arial"/>
          <w:b/>
          <w:bCs/>
          <w:sz w:val="23"/>
          <w:szCs w:val="23"/>
        </w:rPr>
        <w:t>SEXTO</w:t>
      </w:r>
    </w:p>
    <w:p w:rsidR="006F1D45" w:rsidRDefault="00114BC2" w:rsidP="00114BC2">
      <w:pPr>
        <w:pStyle w:val="Rodap"/>
        <w:tabs>
          <w:tab w:val="left" w:pos="567"/>
        </w:tabs>
        <w:spacing w:line="360" w:lineRule="auto"/>
        <w:jc w:val="both"/>
        <w:rPr>
          <w:rFonts w:ascii="Arial" w:eastAsia="Times New Roman" w:hAnsi="Arial" w:cs="Arial"/>
          <w:bCs/>
          <w:sz w:val="23"/>
          <w:szCs w:val="23"/>
        </w:rPr>
      </w:pPr>
      <w:r>
        <w:rPr>
          <w:rFonts w:ascii="Arial" w:eastAsia="Times New Roman" w:hAnsi="Arial" w:cs="Arial"/>
          <w:bCs/>
          <w:sz w:val="23"/>
          <w:szCs w:val="23"/>
        </w:rPr>
        <w:t>Não</w:t>
      </w:r>
      <w:r w:rsidRPr="00114BC2">
        <w:rPr>
          <w:rFonts w:ascii="Arial" w:eastAsia="Times New Roman" w:hAnsi="Arial" w:cs="Arial"/>
          <w:bCs/>
          <w:sz w:val="23"/>
          <w:szCs w:val="23"/>
        </w:rPr>
        <w:t xml:space="preserve"> serão efetuados quaisquer pagamentos enquanto perdurar pendência de liquidação de obrigações, em virtude de penalidades impostas à Contratada, ou inadimplência contratual.</w:t>
      </w:r>
    </w:p>
    <w:p w:rsidR="00114BC2" w:rsidRPr="00226052" w:rsidRDefault="00114BC2" w:rsidP="00114BC2">
      <w:pPr>
        <w:pStyle w:val="Rodap"/>
        <w:tabs>
          <w:tab w:val="left" w:pos="567"/>
        </w:tabs>
        <w:spacing w:line="360" w:lineRule="auto"/>
        <w:jc w:val="both"/>
        <w:rPr>
          <w:rFonts w:ascii="Arial" w:hAnsi="Arial" w:cs="Arial"/>
          <w:sz w:val="23"/>
          <w:szCs w:val="23"/>
        </w:rPr>
      </w:pPr>
    </w:p>
    <w:p w:rsidR="00114BC2" w:rsidRDefault="006E09EB" w:rsidP="00114BC2">
      <w:pPr>
        <w:widowControl w:val="0"/>
        <w:spacing w:line="360" w:lineRule="auto"/>
        <w:jc w:val="both"/>
        <w:rPr>
          <w:rFonts w:ascii="Arial" w:hAnsi="Arial" w:cs="Arial"/>
          <w:b/>
          <w:sz w:val="23"/>
          <w:szCs w:val="23"/>
        </w:rPr>
      </w:pPr>
      <w:r w:rsidRPr="008C18C6">
        <w:rPr>
          <w:rFonts w:ascii="Arial" w:hAnsi="Arial" w:cs="Arial"/>
          <w:b/>
          <w:sz w:val="23"/>
          <w:szCs w:val="23"/>
        </w:rPr>
        <w:t xml:space="preserve">PARÁGRAFO </w:t>
      </w:r>
      <w:r w:rsidR="009F639D">
        <w:rPr>
          <w:rFonts w:ascii="Arial" w:hAnsi="Arial" w:cs="Arial"/>
          <w:b/>
          <w:sz w:val="23"/>
          <w:szCs w:val="23"/>
        </w:rPr>
        <w:t>SÉTIMO</w:t>
      </w:r>
    </w:p>
    <w:p w:rsidR="00D934B7" w:rsidRPr="008C18C6" w:rsidRDefault="00D934B7" w:rsidP="00114BC2">
      <w:pPr>
        <w:widowControl w:val="0"/>
        <w:spacing w:line="360" w:lineRule="auto"/>
        <w:jc w:val="both"/>
        <w:rPr>
          <w:rFonts w:ascii="Arial" w:hAnsi="Arial" w:cs="Arial"/>
          <w:sz w:val="23"/>
          <w:szCs w:val="23"/>
          <w:lang w:val="pt-PT"/>
        </w:rPr>
      </w:pPr>
      <w:r w:rsidRPr="008C18C6">
        <w:rPr>
          <w:rFonts w:ascii="Arial" w:hAnsi="Arial" w:cs="Arial"/>
          <w:sz w:val="23"/>
          <w:szCs w:val="23"/>
          <w:lang w:val="pt-PT"/>
        </w:rPr>
        <w:t>A incidência de impostos e encargos inerentes ao fornecimento dos serviços, deverão ser descontados e discriminados no corpo do documento fiscal. A retenção de tributos federais será efetuada nos termos do artigo 64 da Lei nº 9.430/96.</w:t>
      </w:r>
    </w:p>
    <w:p w:rsidR="006823A8" w:rsidRPr="008C18C6" w:rsidRDefault="006823A8" w:rsidP="00AB7422">
      <w:pPr>
        <w:widowControl w:val="0"/>
        <w:spacing w:line="360" w:lineRule="auto"/>
        <w:jc w:val="both"/>
        <w:rPr>
          <w:rFonts w:ascii="Arial" w:eastAsia="Batang" w:hAnsi="Arial" w:cs="Arial"/>
          <w:b/>
          <w:sz w:val="23"/>
          <w:szCs w:val="23"/>
        </w:rPr>
      </w:pPr>
      <w:r w:rsidRPr="008C18C6">
        <w:rPr>
          <w:rFonts w:ascii="Arial" w:eastAsia="Batang" w:hAnsi="Arial" w:cs="Arial"/>
          <w:b/>
          <w:sz w:val="23"/>
          <w:szCs w:val="23"/>
        </w:rPr>
        <w:lastRenderedPageBreak/>
        <w:t>CLÁUSULA NONA – DA VIGÊNCIA</w:t>
      </w:r>
    </w:p>
    <w:p w:rsidR="00F505F9" w:rsidRDefault="00E4427F" w:rsidP="00AB7422">
      <w:pPr>
        <w:widowControl w:val="0"/>
        <w:tabs>
          <w:tab w:val="left" w:pos="742"/>
          <w:tab w:val="left" w:pos="1031"/>
        </w:tabs>
        <w:autoSpaceDE w:val="0"/>
        <w:autoSpaceDN w:val="0"/>
        <w:adjustRightInd w:val="0"/>
        <w:spacing w:line="360" w:lineRule="auto"/>
        <w:jc w:val="both"/>
        <w:rPr>
          <w:rFonts w:ascii="Arial" w:eastAsia="Calibri" w:hAnsi="Arial" w:cs="Arial"/>
          <w:b/>
          <w:bCs/>
          <w:sz w:val="23"/>
          <w:szCs w:val="23"/>
          <w:lang w:val="pt-PT"/>
        </w:rPr>
      </w:pPr>
      <w:r w:rsidRPr="00E4427F">
        <w:rPr>
          <w:rFonts w:ascii="Arial" w:hAnsi="Arial" w:cs="Arial"/>
          <w:sz w:val="23"/>
          <w:szCs w:val="23"/>
          <w:lang w:val="pt-PT"/>
        </w:rPr>
        <w:t>O Contrato terá vigência por um período de 12 (doze) meses, partir da data de sua assinatura, podendo, a critério do Conselho Regional de Nutricionistas – 2ª Região, ser prorrogado por iguais e sucessivos períodos mediante termos aditivos, até o limite de 60 (sessenta) meses, desde que a Contratada oferte preços e condições mais vantajosas para o CRN-2, nos termos do artigo 57, inciso II, da Lei n.º 8.666/93, podendo ser alterado, exceto no tocante ao seu objeto.</w:t>
      </w:r>
    </w:p>
    <w:p w:rsidR="006823A8" w:rsidRPr="008C18C6" w:rsidRDefault="006823A8" w:rsidP="00AB7422">
      <w:pPr>
        <w:widowControl w:val="0"/>
        <w:tabs>
          <w:tab w:val="left" w:pos="742"/>
          <w:tab w:val="left" w:pos="1031"/>
        </w:tabs>
        <w:autoSpaceDE w:val="0"/>
        <w:autoSpaceDN w:val="0"/>
        <w:adjustRightInd w:val="0"/>
        <w:spacing w:line="360" w:lineRule="auto"/>
        <w:jc w:val="both"/>
        <w:rPr>
          <w:rFonts w:ascii="Arial" w:eastAsia="Calibri" w:hAnsi="Arial" w:cs="Arial"/>
          <w:b/>
          <w:bCs/>
          <w:sz w:val="23"/>
          <w:szCs w:val="23"/>
          <w:lang w:val="pt-PT"/>
        </w:rPr>
      </w:pPr>
      <w:r w:rsidRPr="008C18C6">
        <w:rPr>
          <w:rFonts w:ascii="Arial" w:eastAsia="Calibri" w:hAnsi="Arial" w:cs="Arial"/>
          <w:b/>
          <w:bCs/>
          <w:sz w:val="23"/>
          <w:szCs w:val="23"/>
          <w:lang w:val="pt-PT"/>
        </w:rPr>
        <w:t>CLÁUSULA DÉCIMA – DO REAJUSTE</w:t>
      </w:r>
      <w:r w:rsidR="00151E98">
        <w:rPr>
          <w:rFonts w:ascii="Arial" w:eastAsia="Calibri" w:hAnsi="Arial" w:cs="Arial"/>
          <w:b/>
          <w:bCs/>
          <w:sz w:val="23"/>
          <w:szCs w:val="23"/>
          <w:lang w:val="pt-PT"/>
        </w:rPr>
        <w:t xml:space="preserve">, </w:t>
      </w:r>
      <w:r w:rsidR="00B443A8">
        <w:rPr>
          <w:rFonts w:ascii="Arial" w:eastAsia="Calibri" w:hAnsi="Arial" w:cs="Arial"/>
          <w:b/>
          <w:bCs/>
          <w:sz w:val="23"/>
          <w:szCs w:val="23"/>
          <w:lang w:val="pt-PT"/>
        </w:rPr>
        <w:t>REPACTUAÇÃO</w:t>
      </w:r>
      <w:r w:rsidR="00633DA2">
        <w:rPr>
          <w:rFonts w:ascii="Arial" w:eastAsia="Calibri" w:hAnsi="Arial" w:cs="Arial"/>
          <w:b/>
          <w:bCs/>
          <w:sz w:val="23"/>
          <w:szCs w:val="23"/>
          <w:lang w:val="pt-PT"/>
        </w:rPr>
        <w:t xml:space="preserve"> </w:t>
      </w:r>
      <w:r w:rsidR="00B443A8">
        <w:rPr>
          <w:rFonts w:ascii="Arial" w:eastAsia="Calibri" w:hAnsi="Arial" w:cs="Arial"/>
          <w:b/>
          <w:bCs/>
          <w:sz w:val="23"/>
          <w:szCs w:val="23"/>
          <w:lang w:val="pt-PT"/>
        </w:rPr>
        <w:t xml:space="preserve"> </w:t>
      </w:r>
      <w:r w:rsidR="00633DA2" w:rsidRPr="008C18C6">
        <w:rPr>
          <w:rFonts w:ascii="Arial" w:eastAsia="Calibri" w:hAnsi="Arial" w:cs="Arial"/>
          <w:b/>
          <w:bCs/>
          <w:sz w:val="23"/>
          <w:szCs w:val="23"/>
          <w:lang w:val="pt-PT"/>
        </w:rPr>
        <w:t>DOS PREÇOS</w:t>
      </w:r>
      <w:r w:rsidR="00633DA2">
        <w:rPr>
          <w:rFonts w:ascii="Arial" w:eastAsia="Calibri" w:hAnsi="Arial" w:cs="Arial"/>
          <w:b/>
          <w:bCs/>
          <w:sz w:val="23"/>
          <w:szCs w:val="23"/>
          <w:lang w:val="pt-PT"/>
        </w:rPr>
        <w:t xml:space="preserve"> </w:t>
      </w:r>
      <w:r w:rsidR="00B443A8">
        <w:rPr>
          <w:rFonts w:ascii="Arial" w:eastAsia="Calibri" w:hAnsi="Arial" w:cs="Arial"/>
          <w:b/>
          <w:bCs/>
          <w:sz w:val="23"/>
          <w:szCs w:val="23"/>
          <w:lang w:val="pt-PT"/>
        </w:rPr>
        <w:t>E REEQUILÍBRIO ECONÔMICO-FINANCEIRO</w:t>
      </w:r>
    </w:p>
    <w:p w:rsidR="00945B47" w:rsidRPr="00945B47" w:rsidRDefault="00945B47" w:rsidP="00945B47">
      <w:pPr>
        <w:pStyle w:val="Recuodecorpodetexto"/>
        <w:tabs>
          <w:tab w:val="left" w:pos="0"/>
        </w:tabs>
        <w:spacing w:line="360" w:lineRule="auto"/>
        <w:ind w:left="0"/>
        <w:rPr>
          <w:sz w:val="23"/>
          <w:szCs w:val="23"/>
        </w:rPr>
      </w:pPr>
      <w:r w:rsidRPr="00945B47">
        <w:rPr>
          <w:sz w:val="23"/>
          <w:szCs w:val="23"/>
        </w:rPr>
        <w:t>a) O percentual proposto não sofrerá reajuste, mesmo nas prorrogações contratuais.</w:t>
      </w:r>
    </w:p>
    <w:p w:rsidR="00945B47" w:rsidRPr="00945B47" w:rsidRDefault="00945B47" w:rsidP="00945B47">
      <w:pPr>
        <w:pStyle w:val="Recuodecorpodetexto"/>
        <w:tabs>
          <w:tab w:val="clear" w:pos="731"/>
          <w:tab w:val="left" w:pos="0"/>
        </w:tabs>
        <w:spacing w:line="360" w:lineRule="auto"/>
        <w:ind w:left="0"/>
        <w:rPr>
          <w:sz w:val="23"/>
          <w:szCs w:val="23"/>
        </w:rPr>
      </w:pPr>
      <w:r w:rsidRPr="00945B47">
        <w:rPr>
          <w:sz w:val="23"/>
          <w:szCs w:val="23"/>
        </w:rPr>
        <w:t>b) O valor referente à reemissão de cartões será reajustado somente nas prorrogações de Contrato, respeitado o interrogno mínimo de 1 (hum) ano tendo como limite máximo o INPC, nos termos da Lei.</w:t>
      </w:r>
    </w:p>
    <w:p w:rsidR="00151E98" w:rsidRPr="008C18C6" w:rsidRDefault="00945B47" w:rsidP="00945B47">
      <w:pPr>
        <w:pStyle w:val="Recuodecorpodetexto"/>
        <w:tabs>
          <w:tab w:val="clear" w:pos="731"/>
          <w:tab w:val="left" w:pos="0"/>
        </w:tabs>
        <w:spacing w:line="360" w:lineRule="auto"/>
        <w:ind w:left="0"/>
        <w:rPr>
          <w:i/>
          <w:iCs/>
          <w:color w:val="FF0000"/>
          <w:sz w:val="23"/>
          <w:szCs w:val="23"/>
        </w:rPr>
      </w:pPr>
      <w:r w:rsidRPr="00945B47">
        <w:rPr>
          <w:sz w:val="23"/>
          <w:szCs w:val="23"/>
        </w:rPr>
        <w:t xml:space="preserve">c) </w:t>
      </w:r>
      <w:r w:rsidR="00151E98" w:rsidRPr="00945B47">
        <w:rPr>
          <w:sz w:val="23"/>
          <w:szCs w:val="23"/>
        </w:rPr>
        <w:t xml:space="preserve">Será permitida </w:t>
      </w:r>
      <w:r w:rsidR="00151E98" w:rsidRPr="008C18C6">
        <w:rPr>
          <w:sz w:val="23"/>
          <w:szCs w:val="23"/>
        </w:rPr>
        <w:t xml:space="preserve">a repactuação do </w:t>
      </w:r>
      <w:r w:rsidR="00DA19D4">
        <w:rPr>
          <w:sz w:val="23"/>
          <w:szCs w:val="23"/>
        </w:rPr>
        <w:t>C</w:t>
      </w:r>
      <w:r w:rsidR="00151E98" w:rsidRPr="008C18C6">
        <w:rPr>
          <w:sz w:val="23"/>
          <w:szCs w:val="23"/>
        </w:rPr>
        <w:t xml:space="preserve">ontrato, desde que seja observado o interregno mínimo de 12 (doze) meses contados a partir da data de vigência do </w:t>
      </w:r>
      <w:r w:rsidR="00DA19D4">
        <w:rPr>
          <w:sz w:val="23"/>
          <w:szCs w:val="23"/>
        </w:rPr>
        <w:t>C</w:t>
      </w:r>
      <w:r w:rsidR="00151E98" w:rsidRPr="008C18C6">
        <w:rPr>
          <w:sz w:val="23"/>
          <w:szCs w:val="23"/>
        </w:rPr>
        <w:t xml:space="preserve">ontrato, devendo ser apresentada a demonstração analítica da variação dos componentes dos custos, devidamente justificada/comprovada, para análise e manifestação da </w:t>
      </w:r>
      <w:r w:rsidR="00963F90">
        <w:rPr>
          <w:sz w:val="23"/>
          <w:szCs w:val="23"/>
        </w:rPr>
        <w:t>Contratante</w:t>
      </w:r>
      <w:r w:rsidR="00151E98" w:rsidRPr="008C18C6">
        <w:rPr>
          <w:sz w:val="23"/>
          <w:szCs w:val="23"/>
        </w:rPr>
        <w:t xml:space="preserve">. </w:t>
      </w:r>
    </w:p>
    <w:p w:rsidR="00151E98" w:rsidRPr="008C18C6" w:rsidRDefault="00945B47" w:rsidP="00B443A8">
      <w:pPr>
        <w:pStyle w:val="Recuodecorpodetexto"/>
        <w:tabs>
          <w:tab w:val="clear" w:pos="731"/>
          <w:tab w:val="left" w:pos="426"/>
        </w:tabs>
        <w:spacing w:line="360" w:lineRule="auto"/>
        <w:ind w:left="0"/>
        <w:rPr>
          <w:sz w:val="23"/>
          <w:szCs w:val="23"/>
          <w:lang w:val="es-ES_tradnl"/>
        </w:rPr>
      </w:pPr>
      <w:r>
        <w:rPr>
          <w:sz w:val="23"/>
          <w:szCs w:val="23"/>
        </w:rPr>
        <w:t xml:space="preserve">d) </w:t>
      </w:r>
      <w:r w:rsidR="00151E98" w:rsidRPr="008C18C6">
        <w:rPr>
          <w:sz w:val="23"/>
          <w:szCs w:val="23"/>
        </w:rPr>
        <w:t xml:space="preserve">Poderá haver reequilíbrio econômico-financeiro do instrumento contratual na hipótese de sobrevierem fatos imprevisíveis, ou previsíveis, porém de conseqüências incalculáveis, retardadores ou impeditivos da execução do ajustado, ou ainda, em caso de força maior, caso fortuito ou fato do príncipe, configurando área econômica extraordinária e extracontratual (art. 65, inc. </w:t>
      </w:r>
      <w:r w:rsidR="00151E98" w:rsidRPr="008C18C6">
        <w:rPr>
          <w:sz w:val="23"/>
          <w:szCs w:val="23"/>
          <w:lang w:val="es-ES_tradnl"/>
        </w:rPr>
        <w:t>II, alínea “d”).</w:t>
      </w:r>
      <w:r w:rsidR="00E17428">
        <w:rPr>
          <w:sz w:val="23"/>
          <w:szCs w:val="23"/>
          <w:lang w:val="es-ES_tradnl"/>
        </w:rPr>
        <w:t xml:space="preserve"> </w:t>
      </w:r>
    </w:p>
    <w:p w:rsidR="00151E98" w:rsidRDefault="00945B47" w:rsidP="00945B47">
      <w:pPr>
        <w:widowControl w:val="0"/>
        <w:spacing w:line="360" w:lineRule="auto"/>
        <w:jc w:val="both"/>
        <w:rPr>
          <w:rFonts w:ascii="Arial" w:hAnsi="Arial" w:cs="Arial"/>
          <w:sz w:val="23"/>
          <w:szCs w:val="23"/>
        </w:rPr>
      </w:pPr>
      <w:r>
        <w:rPr>
          <w:rFonts w:ascii="Arial" w:hAnsi="Arial" w:cs="Arial"/>
          <w:bCs/>
          <w:sz w:val="23"/>
          <w:szCs w:val="23"/>
          <w:lang w:val="es-ES_tradnl"/>
        </w:rPr>
        <w:t xml:space="preserve">e) </w:t>
      </w:r>
      <w:r w:rsidR="00151E98" w:rsidRPr="008C18C6">
        <w:rPr>
          <w:rFonts w:ascii="Arial" w:hAnsi="Arial" w:cs="Arial"/>
          <w:bCs/>
          <w:sz w:val="23"/>
          <w:szCs w:val="23"/>
        </w:rPr>
        <w:t xml:space="preserve">Nesse caso, a </w:t>
      </w:r>
      <w:r w:rsidR="00963F90">
        <w:rPr>
          <w:rFonts w:ascii="Arial" w:hAnsi="Arial" w:cs="Arial"/>
          <w:sz w:val="23"/>
          <w:szCs w:val="23"/>
        </w:rPr>
        <w:t>Contratada</w:t>
      </w:r>
      <w:r w:rsidR="00151E98" w:rsidRPr="008C18C6">
        <w:rPr>
          <w:rFonts w:ascii="Arial" w:hAnsi="Arial" w:cs="Arial"/>
          <w:bCs/>
          <w:sz w:val="23"/>
          <w:szCs w:val="23"/>
        </w:rPr>
        <w:t xml:space="preserve"> deverá demonstrar analiticamente a variação dos componentes dos custos do Contrato, devidamente justificada, onde tal demonstração será analisada pelo CRN2 para verificação de sua viabilidade e/ou necessidade</w:t>
      </w:r>
      <w:r w:rsidR="00151E98" w:rsidRPr="008C18C6">
        <w:rPr>
          <w:rFonts w:ascii="Arial" w:hAnsi="Arial" w:cs="Arial"/>
          <w:sz w:val="23"/>
          <w:szCs w:val="23"/>
        </w:rPr>
        <w:t>.</w:t>
      </w:r>
    </w:p>
    <w:p w:rsidR="009F639D" w:rsidRPr="001E02E1" w:rsidRDefault="009F639D" w:rsidP="009F639D">
      <w:pPr>
        <w:widowControl w:val="0"/>
        <w:spacing w:line="360" w:lineRule="auto"/>
        <w:jc w:val="both"/>
        <w:rPr>
          <w:rFonts w:ascii="Arial" w:hAnsi="Arial" w:cs="Arial"/>
          <w:b/>
          <w:sz w:val="23"/>
          <w:szCs w:val="23"/>
        </w:rPr>
      </w:pPr>
      <w:r w:rsidRPr="001E02E1">
        <w:rPr>
          <w:rFonts w:ascii="Arial" w:hAnsi="Arial" w:cs="Arial"/>
          <w:b/>
          <w:sz w:val="23"/>
          <w:szCs w:val="23"/>
        </w:rPr>
        <w:t xml:space="preserve">CLAUSULA DÉCIMA </w:t>
      </w:r>
      <w:r w:rsidR="001E02E1" w:rsidRPr="001E02E1">
        <w:rPr>
          <w:rFonts w:ascii="Arial" w:hAnsi="Arial" w:cs="Arial"/>
          <w:b/>
          <w:sz w:val="23"/>
          <w:szCs w:val="23"/>
        </w:rPr>
        <w:t xml:space="preserve">PRIMEIRA </w:t>
      </w:r>
      <w:r w:rsidRPr="001E02E1">
        <w:rPr>
          <w:rFonts w:ascii="Arial" w:hAnsi="Arial" w:cs="Arial"/>
          <w:b/>
          <w:sz w:val="23"/>
          <w:szCs w:val="23"/>
        </w:rPr>
        <w:t>- DA ALTERAÇÃO CONTRATUAL</w:t>
      </w:r>
    </w:p>
    <w:p w:rsidR="009F639D" w:rsidRDefault="009F639D" w:rsidP="009F639D">
      <w:pPr>
        <w:widowControl w:val="0"/>
        <w:spacing w:line="360" w:lineRule="auto"/>
        <w:jc w:val="both"/>
        <w:rPr>
          <w:rFonts w:ascii="Arial" w:hAnsi="Arial" w:cs="Arial"/>
          <w:sz w:val="23"/>
          <w:szCs w:val="23"/>
        </w:rPr>
      </w:pPr>
      <w:r w:rsidRPr="009F639D">
        <w:rPr>
          <w:rFonts w:ascii="Arial" w:hAnsi="Arial" w:cs="Arial"/>
          <w:sz w:val="23"/>
          <w:szCs w:val="23"/>
        </w:rPr>
        <w:t xml:space="preserve">A </w:t>
      </w:r>
      <w:r>
        <w:rPr>
          <w:rFonts w:ascii="Arial" w:hAnsi="Arial" w:cs="Arial"/>
          <w:sz w:val="23"/>
          <w:szCs w:val="23"/>
        </w:rPr>
        <w:t>Contratada</w:t>
      </w:r>
      <w:r w:rsidRPr="009F639D">
        <w:rPr>
          <w:rFonts w:ascii="Arial" w:hAnsi="Arial" w:cs="Arial"/>
          <w:sz w:val="23"/>
          <w:szCs w:val="23"/>
        </w:rPr>
        <w:t xml:space="preserve">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6823A8" w:rsidRPr="008C18C6" w:rsidRDefault="006823A8" w:rsidP="00AB7422">
      <w:pPr>
        <w:widowControl w:val="0"/>
        <w:tabs>
          <w:tab w:val="left" w:pos="742"/>
          <w:tab w:val="left" w:pos="2880"/>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lastRenderedPageBreak/>
        <w:t xml:space="preserve">CLÁUSULA DÉCIMA </w:t>
      </w:r>
      <w:r w:rsidR="001E02E1">
        <w:rPr>
          <w:rFonts w:ascii="Arial" w:hAnsi="Arial" w:cs="Arial"/>
          <w:b/>
          <w:bCs/>
          <w:sz w:val="23"/>
          <w:szCs w:val="23"/>
          <w:lang w:val="pt-PT"/>
        </w:rPr>
        <w:t>SEGUNDA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lang w:val="pt-PT"/>
        </w:rPr>
        <w:t xml:space="preserve"> DA PREVISÃO ORÇAMENTÁRIA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As despesas decorrentes da execução do objeto deste </w:t>
      </w:r>
      <w:r w:rsidR="00DA19D4">
        <w:rPr>
          <w:rFonts w:ascii="Arial" w:hAnsi="Arial" w:cs="Arial"/>
          <w:sz w:val="23"/>
          <w:szCs w:val="23"/>
          <w:lang w:val="pt-PT"/>
        </w:rPr>
        <w:t>Contrato</w:t>
      </w:r>
      <w:r w:rsidRPr="008C18C6">
        <w:rPr>
          <w:rFonts w:ascii="Arial" w:hAnsi="Arial" w:cs="Arial"/>
          <w:sz w:val="23"/>
          <w:szCs w:val="23"/>
          <w:lang w:val="pt-PT"/>
        </w:rPr>
        <w:t xml:space="preserve"> correrão à conta do orçamento do CRN-2, código orçamentário </w:t>
      </w:r>
      <w:r w:rsidRPr="008C18C6">
        <w:rPr>
          <w:rFonts w:ascii="Arial" w:eastAsia="Calibri" w:hAnsi="Arial" w:cs="Arial"/>
          <w:bCs/>
          <w:sz w:val="23"/>
          <w:szCs w:val="23"/>
          <w:lang w:val="pt-PT"/>
        </w:rPr>
        <w:t xml:space="preserve">nº </w:t>
      </w:r>
      <w:r w:rsidR="00E4427F" w:rsidRPr="00E4427F">
        <w:rPr>
          <w:rFonts w:ascii="Arial" w:hAnsi="Arial" w:cs="Arial"/>
          <w:bCs/>
          <w:sz w:val="23"/>
          <w:szCs w:val="23"/>
        </w:rPr>
        <w:t>6221101040404</w:t>
      </w:r>
      <w:r w:rsidR="00BB3802">
        <w:rPr>
          <w:rFonts w:ascii="Arial" w:hAnsi="Arial" w:cs="Arial"/>
          <w:bCs/>
          <w:sz w:val="23"/>
          <w:szCs w:val="23"/>
        </w:rPr>
        <w:t>8</w:t>
      </w:r>
      <w:r w:rsidRPr="008C18C6">
        <w:rPr>
          <w:rFonts w:ascii="Arial" w:hAnsi="Arial" w:cs="Arial"/>
          <w:bCs/>
          <w:sz w:val="23"/>
          <w:szCs w:val="23"/>
        </w:rPr>
        <w:t>.</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bCs/>
          <w:color w:val="7030A0"/>
          <w:sz w:val="23"/>
          <w:szCs w:val="23"/>
        </w:rPr>
      </w:pPr>
      <w:r w:rsidRPr="008C18C6">
        <w:rPr>
          <w:rFonts w:ascii="Arial" w:hAnsi="Arial" w:cs="Arial"/>
          <w:b/>
          <w:bCs/>
          <w:sz w:val="23"/>
          <w:szCs w:val="23"/>
          <w:lang w:val="pt-PT"/>
        </w:rPr>
        <w:t xml:space="preserve">CLÁUSULA DÉCIMA </w:t>
      </w:r>
      <w:r w:rsidR="001E02E1">
        <w:rPr>
          <w:rFonts w:ascii="Arial" w:hAnsi="Arial" w:cs="Arial"/>
          <w:b/>
          <w:bCs/>
          <w:sz w:val="23"/>
          <w:szCs w:val="23"/>
          <w:lang w:val="pt-PT"/>
        </w:rPr>
        <w:t>TERCEIRA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rPr>
        <w:t xml:space="preserve">DA RESCISÃO </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Salvo motivo de força maior plenamente justificado a critério da </w:t>
      </w:r>
      <w:r w:rsidR="00963F90">
        <w:rPr>
          <w:rFonts w:ascii="Arial" w:hAnsi="Arial" w:cs="Arial"/>
          <w:sz w:val="23"/>
          <w:szCs w:val="23"/>
        </w:rPr>
        <w:t>Contratante</w:t>
      </w:r>
      <w:r w:rsidRPr="008C18C6">
        <w:rPr>
          <w:rFonts w:ascii="Arial" w:hAnsi="Arial" w:cs="Arial"/>
          <w:sz w:val="23"/>
          <w:szCs w:val="23"/>
          <w:lang w:val="pt-PT"/>
        </w:rPr>
        <w:t xml:space="preserve">, o presente </w:t>
      </w:r>
      <w:r w:rsidR="00DA19D4">
        <w:rPr>
          <w:rFonts w:ascii="Arial" w:hAnsi="Arial" w:cs="Arial"/>
          <w:sz w:val="23"/>
          <w:szCs w:val="23"/>
          <w:lang w:val="pt-PT"/>
        </w:rPr>
        <w:t>C</w:t>
      </w:r>
      <w:r w:rsidR="00634AD3" w:rsidRPr="008C18C6">
        <w:rPr>
          <w:rFonts w:ascii="Arial" w:hAnsi="Arial" w:cs="Arial"/>
          <w:sz w:val="23"/>
          <w:szCs w:val="23"/>
          <w:lang w:val="pt-PT"/>
        </w:rPr>
        <w:t>ontrato</w:t>
      </w:r>
      <w:r w:rsidRPr="008C18C6">
        <w:rPr>
          <w:rFonts w:ascii="Arial" w:hAnsi="Arial" w:cs="Arial"/>
          <w:sz w:val="23"/>
          <w:szCs w:val="23"/>
          <w:lang w:val="pt-PT"/>
        </w:rPr>
        <w:t xml:space="preserve"> poderá ser rescindido de pleno direito, por ato administrativo unilateral, nas formas e hipóteses previstas nos artigos 78 e 79, da Lei n.º 8.666/93 e posteriores alterações, </w:t>
      </w:r>
      <w:r w:rsidR="006127D6">
        <w:rPr>
          <w:rFonts w:ascii="Arial" w:hAnsi="Arial" w:cs="Arial"/>
          <w:sz w:val="23"/>
          <w:szCs w:val="23"/>
          <w:lang w:val="pt-PT"/>
        </w:rPr>
        <w:t xml:space="preserve">mediante comunicação prévia de 30 (trinta) dias, </w:t>
      </w:r>
      <w:r w:rsidRPr="008C18C6">
        <w:rPr>
          <w:rFonts w:ascii="Arial" w:hAnsi="Arial" w:cs="Arial"/>
          <w:sz w:val="23"/>
          <w:szCs w:val="23"/>
          <w:lang w:val="pt-PT"/>
        </w:rPr>
        <w:t xml:space="preserve">sem embargo da imposição das penalidades do artigo 80 da Lei 8.666/93 e posteriores alterações, e das penalidades previstas </w:t>
      </w:r>
      <w:r w:rsidR="00B132D3" w:rsidRPr="008C18C6">
        <w:rPr>
          <w:rFonts w:ascii="Arial" w:hAnsi="Arial" w:cs="Arial"/>
          <w:sz w:val="23"/>
          <w:szCs w:val="23"/>
          <w:lang w:val="pt-PT"/>
        </w:rPr>
        <w:t>na cláusula décima terceira</w:t>
      </w:r>
      <w:r w:rsidRPr="008C18C6">
        <w:rPr>
          <w:rFonts w:ascii="Arial" w:hAnsi="Arial" w:cs="Arial"/>
          <w:sz w:val="23"/>
          <w:szCs w:val="23"/>
          <w:lang w:val="pt-PT"/>
        </w:rPr>
        <w:t>, que se mostrarem cabíveis em processo administrativo regular.</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PRIMEIRO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Pela rescisão do </w:t>
      </w:r>
      <w:r w:rsidR="00DA19D4">
        <w:rPr>
          <w:rFonts w:ascii="Arial" w:hAnsi="Arial" w:cs="Arial"/>
          <w:sz w:val="23"/>
          <w:szCs w:val="23"/>
          <w:lang w:val="pt-PT"/>
        </w:rPr>
        <w:t>Contrato</w:t>
      </w:r>
      <w:r w:rsidRPr="008C18C6">
        <w:rPr>
          <w:rFonts w:ascii="Arial" w:hAnsi="Arial" w:cs="Arial"/>
          <w:sz w:val="23"/>
          <w:szCs w:val="23"/>
          <w:lang w:val="pt-PT"/>
        </w:rPr>
        <w:t xml:space="preserve"> caberá indenização à </w:t>
      </w:r>
      <w:r w:rsidR="00963F90">
        <w:rPr>
          <w:rFonts w:ascii="Arial" w:hAnsi="Arial" w:cs="Arial"/>
          <w:sz w:val="23"/>
          <w:szCs w:val="23"/>
        </w:rPr>
        <w:t>Contratada</w:t>
      </w:r>
      <w:r w:rsidRPr="008C18C6">
        <w:rPr>
          <w:rFonts w:ascii="Arial" w:hAnsi="Arial" w:cs="Arial"/>
          <w:sz w:val="23"/>
          <w:szCs w:val="23"/>
          <w:lang w:val="pt-PT"/>
        </w:rPr>
        <w:t xml:space="preserve"> somente na hipótese e forma prevista no parágrafo 2.º do artigo 79 da Lei 8.666/93 e posteriores alterações.</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SEGUNDO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As partes reconhecem os direitos da Administração, em casos de rescisão administrativa prevista no artigo 77 da Lei 8.666/93 e posteriores alterações.</w:t>
      </w:r>
    </w:p>
    <w:p w:rsidR="006823A8" w:rsidRPr="008C18C6" w:rsidRDefault="006823A8" w:rsidP="00AB7422">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TERCEIRO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sz w:val="23"/>
          <w:szCs w:val="23"/>
        </w:rPr>
        <w:t xml:space="preserve">Ocorrendo a rescisão deste </w:t>
      </w:r>
      <w:r w:rsidR="00DA19D4">
        <w:rPr>
          <w:rFonts w:ascii="Arial" w:hAnsi="Arial" w:cs="Arial"/>
          <w:sz w:val="23"/>
          <w:szCs w:val="23"/>
        </w:rPr>
        <w:t>Contrato</w:t>
      </w:r>
      <w:r w:rsidRPr="008C18C6">
        <w:rPr>
          <w:rFonts w:ascii="Arial" w:hAnsi="Arial" w:cs="Arial"/>
          <w:sz w:val="23"/>
          <w:szCs w:val="23"/>
        </w:rPr>
        <w:t xml:space="preserve">, por qualquer motivo, a partir da data da rescisão cessará imediatamente qualquer responsabilidade da </w:t>
      </w:r>
      <w:r w:rsidR="00963F90">
        <w:rPr>
          <w:rFonts w:ascii="Arial" w:hAnsi="Arial" w:cs="Arial"/>
          <w:sz w:val="23"/>
          <w:szCs w:val="23"/>
        </w:rPr>
        <w:t>Contratante</w:t>
      </w:r>
      <w:r w:rsidRPr="008C18C6">
        <w:rPr>
          <w:rFonts w:ascii="Arial" w:hAnsi="Arial" w:cs="Arial"/>
          <w:sz w:val="23"/>
          <w:szCs w:val="23"/>
        </w:rPr>
        <w:t xml:space="preserve"> pelo uso indevido de qualquer serviço oferecido direta ou indiretamente pela </w:t>
      </w:r>
      <w:r w:rsidR="00963F90">
        <w:rPr>
          <w:rFonts w:ascii="Arial" w:hAnsi="Arial" w:cs="Arial"/>
          <w:sz w:val="23"/>
          <w:szCs w:val="23"/>
        </w:rPr>
        <w:t>Contratada</w:t>
      </w:r>
      <w:r w:rsidRPr="008C18C6">
        <w:rPr>
          <w:rFonts w:ascii="Arial" w:hAnsi="Arial" w:cs="Arial"/>
          <w:sz w:val="23"/>
          <w:szCs w:val="23"/>
        </w:rPr>
        <w:t xml:space="preserve">. </w:t>
      </w:r>
    </w:p>
    <w:p w:rsidR="006823A8" w:rsidRPr="008C18C6" w:rsidRDefault="006823A8" w:rsidP="00AB7422">
      <w:pPr>
        <w:widowControl w:val="0"/>
        <w:spacing w:line="360" w:lineRule="auto"/>
        <w:jc w:val="both"/>
        <w:rPr>
          <w:rFonts w:ascii="Arial" w:hAnsi="Arial" w:cs="Arial"/>
          <w:b/>
          <w:color w:val="7030A0"/>
          <w:sz w:val="23"/>
          <w:szCs w:val="23"/>
        </w:rPr>
      </w:pPr>
      <w:r w:rsidRPr="008C18C6">
        <w:rPr>
          <w:rFonts w:ascii="Arial" w:hAnsi="Arial" w:cs="Arial"/>
          <w:b/>
          <w:sz w:val="23"/>
          <w:szCs w:val="23"/>
        </w:rPr>
        <w:t xml:space="preserve">CLÁUSULA DÉCIMA </w:t>
      </w:r>
      <w:r w:rsidR="001E02E1">
        <w:rPr>
          <w:rFonts w:ascii="Arial" w:hAnsi="Arial" w:cs="Arial"/>
          <w:b/>
          <w:sz w:val="23"/>
          <w:szCs w:val="23"/>
        </w:rPr>
        <w:t>QUARTA</w:t>
      </w:r>
      <w:r w:rsidRPr="008C18C6">
        <w:rPr>
          <w:rFonts w:ascii="Arial" w:hAnsi="Arial" w:cs="Arial"/>
          <w:b/>
          <w:sz w:val="23"/>
          <w:szCs w:val="23"/>
        </w:rPr>
        <w:t xml:space="preserve"> – DAS PENALIDADES </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Pela inexecução total ou parcial dos serviços previstos no </w:t>
      </w:r>
      <w:r w:rsidR="00DA19D4">
        <w:rPr>
          <w:rFonts w:ascii="Arial" w:hAnsi="Arial" w:cs="Arial"/>
          <w:sz w:val="23"/>
          <w:szCs w:val="23"/>
        </w:rPr>
        <w:t>Contrato</w:t>
      </w:r>
      <w:r w:rsidRPr="008C18C6">
        <w:rPr>
          <w:rFonts w:ascii="Arial" w:hAnsi="Arial" w:cs="Arial"/>
          <w:sz w:val="23"/>
          <w:szCs w:val="23"/>
        </w:rPr>
        <w:t xml:space="preserve">, pela execução desses serviços em desacordo com o estabelecido no </w:t>
      </w:r>
      <w:r w:rsidR="00DA19D4">
        <w:rPr>
          <w:rFonts w:ascii="Arial" w:hAnsi="Arial" w:cs="Arial"/>
          <w:sz w:val="23"/>
          <w:szCs w:val="23"/>
        </w:rPr>
        <w:t>Contrato</w:t>
      </w:r>
      <w:r w:rsidRPr="008C18C6">
        <w:rPr>
          <w:rFonts w:ascii="Arial" w:hAnsi="Arial" w:cs="Arial"/>
          <w:sz w:val="23"/>
          <w:szCs w:val="23"/>
        </w:rPr>
        <w:t xml:space="preserve">, ou pelo descumprimento das obrigações contratuais, a </w:t>
      </w:r>
      <w:r w:rsidR="00963F90">
        <w:rPr>
          <w:rFonts w:ascii="Arial" w:hAnsi="Arial" w:cs="Arial"/>
          <w:sz w:val="23"/>
          <w:szCs w:val="23"/>
        </w:rPr>
        <w:t>Contratante</w:t>
      </w:r>
      <w:r w:rsidRPr="008C18C6">
        <w:rPr>
          <w:rFonts w:ascii="Arial" w:hAnsi="Arial" w:cs="Arial"/>
          <w:sz w:val="23"/>
          <w:szCs w:val="23"/>
        </w:rPr>
        <w:t xml:space="preserve"> poderá, garantida a prévia defesa, e observada a gravidade da ocorrência, aplicar à </w:t>
      </w:r>
      <w:r w:rsidR="00963F90">
        <w:rPr>
          <w:rFonts w:ascii="Arial" w:hAnsi="Arial" w:cs="Arial"/>
          <w:sz w:val="23"/>
          <w:szCs w:val="23"/>
        </w:rPr>
        <w:t>Contratada</w:t>
      </w:r>
      <w:r w:rsidRPr="008C18C6">
        <w:rPr>
          <w:rFonts w:ascii="Arial" w:hAnsi="Arial" w:cs="Arial"/>
          <w:sz w:val="23"/>
          <w:szCs w:val="23"/>
        </w:rPr>
        <w:t xml:space="preserve"> as seguintes sanções:</w:t>
      </w:r>
    </w:p>
    <w:p w:rsidR="006823A8" w:rsidRPr="008C18C6" w:rsidRDefault="006823A8" w:rsidP="00AB7422">
      <w:pPr>
        <w:pStyle w:val="Recuodecorpodetexto"/>
        <w:spacing w:after="120" w:line="360" w:lineRule="auto"/>
        <w:ind w:left="0"/>
        <w:rPr>
          <w:rFonts w:eastAsiaTheme="minorHAnsi"/>
          <w:sz w:val="23"/>
          <w:szCs w:val="23"/>
          <w:lang w:val="pt-BR" w:eastAsia="en-US"/>
        </w:rPr>
      </w:pPr>
      <w:r w:rsidRPr="008C18C6">
        <w:rPr>
          <w:rFonts w:eastAsiaTheme="minorHAnsi"/>
          <w:sz w:val="23"/>
          <w:szCs w:val="23"/>
          <w:lang w:val="pt-BR" w:eastAsia="en-US"/>
        </w:rPr>
        <w:t>a) advertência formal, sempre que verificadas pequenas irregularidades para as quais haja concorrido;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lastRenderedPageBreak/>
        <w:t>b) multa de 10% (dez por cento) sobre o valor</w:t>
      </w:r>
      <w:r w:rsidR="00004810">
        <w:rPr>
          <w:rFonts w:ascii="Arial" w:hAnsi="Arial" w:cs="Arial"/>
          <w:sz w:val="23"/>
          <w:szCs w:val="23"/>
        </w:rPr>
        <w:t xml:space="preserve"> total</w:t>
      </w:r>
      <w:r w:rsidRPr="008C18C6">
        <w:rPr>
          <w:rFonts w:ascii="Arial" w:hAnsi="Arial" w:cs="Arial"/>
          <w:sz w:val="23"/>
          <w:szCs w:val="23"/>
        </w:rPr>
        <w:t xml:space="preserve"> adjudicado, em caso de inexecução total do </w:t>
      </w:r>
      <w:r w:rsidR="00DA19D4">
        <w:rPr>
          <w:rFonts w:ascii="Arial" w:hAnsi="Arial" w:cs="Arial"/>
          <w:sz w:val="23"/>
          <w:szCs w:val="23"/>
        </w:rPr>
        <w:t>Contrato</w:t>
      </w:r>
      <w:r w:rsidRPr="008C18C6">
        <w:rPr>
          <w:rFonts w:ascii="Arial" w:hAnsi="Arial" w:cs="Arial"/>
          <w:sz w:val="23"/>
          <w:szCs w:val="23"/>
        </w:rPr>
        <w:t>;</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c) multa moratória de 0,5% (cinco décimos um por cento) do valor mensal do </w:t>
      </w:r>
      <w:r w:rsidR="00DA19D4">
        <w:rPr>
          <w:rFonts w:ascii="Arial" w:hAnsi="Arial" w:cs="Arial"/>
          <w:sz w:val="23"/>
          <w:szCs w:val="23"/>
        </w:rPr>
        <w:t>Contrato</w:t>
      </w:r>
      <w:r w:rsidRPr="008C18C6">
        <w:rPr>
          <w:rFonts w:ascii="Arial" w:hAnsi="Arial" w:cs="Arial"/>
          <w:sz w:val="23"/>
          <w:szCs w:val="23"/>
        </w:rPr>
        <w:t xml:space="preserve"> por dia de atraso na execução do serviço;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d) multa moratória de 0,1% (um décimo um por cento) do valor mensal do </w:t>
      </w:r>
      <w:r w:rsidR="00DA19D4">
        <w:rPr>
          <w:rFonts w:ascii="Arial" w:hAnsi="Arial" w:cs="Arial"/>
          <w:sz w:val="23"/>
          <w:szCs w:val="23"/>
        </w:rPr>
        <w:t>Contrato</w:t>
      </w:r>
      <w:r w:rsidRPr="008C18C6">
        <w:rPr>
          <w:rFonts w:ascii="Arial" w:hAnsi="Arial" w:cs="Arial"/>
          <w:sz w:val="23"/>
          <w:szCs w:val="23"/>
        </w:rPr>
        <w:t xml:space="preserve"> por dia de atraso no atendimento às solicitações da </w:t>
      </w:r>
      <w:r w:rsidR="00963F90">
        <w:rPr>
          <w:rFonts w:ascii="Arial" w:hAnsi="Arial" w:cs="Arial"/>
          <w:sz w:val="23"/>
          <w:szCs w:val="23"/>
        </w:rPr>
        <w:t>Contratante</w:t>
      </w:r>
      <w:r w:rsidRPr="008C18C6">
        <w:rPr>
          <w:rFonts w:ascii="Arial" w:hAnsi="Arial" w:cs="Arial"/>
          <w:sz w:val="23"/>
          <w:szCs w:val="23"/>
        </w:rPr>
        <w:t xml:space="preserve">, previstas em </w:t>
      </w:r>
      <w:r w:rsidR="00DA19D4">
        <w:rPr>
          <w:rFonts w:ascii="Arial" w:hAnsi="Arial" w:cs="Arial"/>
          <w:sz w:val="23"/>
          <w:szCs w:val="23"/>
        </w:rPr>
        <w:t>Contrato</w:t>
      </w:r>
      <w:r w:rsidRPr="008C18C6">
        <w:rPr>
          <w:rFonts w:ascii="Arial" w:hAnsi="Arial" w:cs="Arial"/>
          <w:sz w:val="23"/>
          <w:szCs w:val="23"/>
        </w:rPr>
        <w:t>;</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w:t>
      </w:r>
      <w:r w:rsidR="00963F90">
        <w:rPr>
          <w:rFonts w:ascii="Arial" w:hAnsi="Arial" w:cs="Arial"/>
          <w:sz w:val="23"/>
          <w:szCs w:val="23"/>
        </w:rPr>
        <w:t>Contratada</w:t>
      </w:r>
      <w:r w:rsidRPr="008C18C6">
        <w:rPr>
          <w:rFonts w:ascii="Arial" w:hAnsi="Arial" w:cs="Arial"/>
          <w:sz w:val="23"/>
          <w:szCs w:val="23"/>
        </w:rPr>
        <w:t xml:space="preserve"> ressarcir à </w:t>
      </w:r>
      <w:r w:rsidR="00963F90">
        <w:rPr>
          <w:rFonts w:ascii="Arial" w:hAnsi="Arial" w:cs="Arial"/>
          <w:sz w:val="23"/>
          <w:szCs w:val="23"/>
        </w:rPr>
        <w:t>Contratante</w:t>
      </w:r>
      <w:r w:rsidRPr="008C18C6">
        <w:rPr>
          <w:rFonts w:ascii="Arial" w:hAnsi="Arial" w:cs="Arial"/>
          <w:sz w:val="23"/>
          <w:szCs w:val="23"/>
        </w:rPr>
        <w:t xml:space="preserve"> pelos prejuízos resultantes e após decorrido o prazo da sanção aplicada com base na alínea anterior.</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PRIMEIRO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As multas descritas serão descontadas de pagamentos a serem efetuados, ou ainda, quando for o caso, cobradas administrativamente e, na impossibilidade, judicialmente.</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SEGUNDO</w:t>
      </w:r>
    </w:p>
    <w:p w:rsidR="006823A8" w:rsidRPr="008C18C6" w:rsidRDefault="006823A8" w:rsidP="00AB7422">
      <w:pPr>
        <w:pStyle w:val="Corpodetexto"/>
        <w:spacing w:line="360" w:lineRule="auto"/>
        <w:jc w:val="both"/>
        <w:rPr>
          <w:rFonts w:ascii="Arial" w:hAnsi="Arial" w:cs="Arial"/>
          <w:sz w:val="23"/>
          <w:szCs w:val="23"/>
        </w:rPr>
      </w:pPr>
      <w:r w:rsidRPr="008C18C6">
        <w:rPr>
          <w:rFonts w:ascii="Arial" w:hAnsi="Arial" w:cs="Arial"/>
          <w:sz w:val="23"/>
          <w:szCs w:val="23"/>
        </w:rPr>
        <w:t xml:space="preserve">As multas serão calculadas sobre o valor global do </w:t>
      </w:r>
      <w:r w:rsidR="00DA19D4">
        <w:rPr>
          <w:rFonts w:ascii="Arial" w:hAnsi="Arial" w:cs="Arial"/>
          <w:sz w:val="23"/>
          <w:szCs w:val="23"/>
        </w:rPr>
        <w:t>C</w:t>
      </w:r>
      <w:r w:rsidRPr="008C18C6">
        <w:rPr>
          <w:rFonts w:ascii="Arial" w:hAnsi="Arial" w:cs="Arial"/>
          <w:sz w:val="23"/>
          <w:szCs w:val="23"/>
        </w:rPr>
        <w:t>ontrato e são independentes, isto é, a aplicação de uma não exclui a outra.</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TERCEIRO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As penalidades de advertência, de suspensão temporária do direito de licitar e contratar com o CRN-2 e declaração de inidoneidade para licitar ou contratar com a Administração Pública poderão ser aplicadas pelo(a) Presidente deste, podendo ser cumulativamente com a aplicação de multa, sempre que a conduta da empresa licitante ou da empresa </w:t>
      </w:r>
      <w:r w:rsidR="00963F90">
        <w:rPr>
          <w:rFonts w:ascii="Arial" w:hAnsi="Arial" w:cs="Arial"/>
          <w:sz w:val="23"/>
          <w:szCs w:val="23"/>
        </w:rPr>
        <w:t>Contratada</w:t>
      </w:r>
      <w:r w:rsidR="00963F90" w:rsidRPr="008C18C6">
        <w:rPr>
          <w:rFonts w:ascii="Arial" w:hAnsi="Arial" w:cs="Arial"/>
          <w:sz w:val="23"/>
          <w:szCs w:val="23"/>
        </w:rPr>
        <w:t xml:space="preserve"> </w:t>
      </w:r>
      <w:r w:rsidRPr="008C18C6">
        <w:rPr>
          <w:rFonts w:ascii="Arial" w:hAnsi="Arial" w:cs="Arial"/>
          <w:sz w:val="23"/>
          <w:szCs w:val="23"/>
        </w:rPr>
        <w:t>recomende essas sanções.</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QUARTO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A adjudicatária não incorrerá em multa durante as prorrogações compensatórias expressamente concedidas pelo Conselho Regional de Nutricionistas – 2ª Região, em virtude de caso fortuito, força maior ou de impedimento ocasionado pela própria </w:t>
      </w:r>
      <w:r w:rsidR="00963F90">
        <w:rPr>
          <w:rFonts w:ascii="Arial" w:hAnsi="Arial" w:cs="Arial"/>
          <w:sz w:val="23"/>
          <w:szCs w:val="23"/>
        </w:rPr>
        <w:t>Contratante</w:t>
      </w:r>
      <w:r w:rsidRPr="008C18C6">
        <w:rPr>
          <w:rFonts w:ascii="Arial" w:hAnsi="Arial" w:cs="Arial"/>
          <w:sz w:val="23"/>
          <w:szCs w:val="23"/>
        </w:rPr>
        <w:t>.</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lastRenderedPageBreak/>
        <w:t>PARÁGRAFO QUINTO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Será facultado à </w:t>
      </w:r>
      <w:r w:rsidR="00963F90">
        <w:rPr>
          <w:rFonts w:ascii="Arial" w:hAnsi="Arial" w:cs="Arial"/>
          <w:sz w:val="23"/>
          <w:szCs w:val="23"/>
        </w:rPr>
        <w:t>Contratada</w:t>
      </w:r>
      <w:r w:rsidRPr="008C18C6">
        <w:rPr>
          <w:rFonts w:ascii="Arial" w:hAnsi="Arial" w:cs="Arial"/>
          <w:sz w:val="23"/>
          <w:szCs w:val="23"/>
        </w:rPr>
        <w:t xml:space="preserve"> o prazo de 05 (cinco) dias úteis para apresentação de defesa prévia, na ocorrência de quaisquer dos casos previstos nas sanções administrativas.</w:t>
      </w:r>
    </w:p>
    <w:p w:rsidR="006823A8" w:rsidRPr="008C18C6" w:rsidRDefault="006823A8" w:rsidP="00AB7422">
      <w:pPr>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PARÁGRAFO SEXTO</w:t>
      </w:r>
    </w:p>
    <w:p w:rsidR="006823A8" w:rsidRPr="008C18C6" w:rsidRDefault="006823A8" w:rsidP="00AB7422">
      <w:pPr>
        <w:autoSpaceDE w:val="0"/>
        <w:autoSpaceDN w:val="0"/>
        <w:adjustRightInd w:val="0"/>
        <w:spacing w:after="120" w:line="360" w:lineRule="auto"/>
        <w:jc w:val="both"/>
        <w:rPr>
          <w:rFonts w:ascii="Arial" w:hAnsi="Arial" w:cs="Arial"/>
          <w:sz w:val="23"/>
          <w:szCs w:val="23"/>
        </w:rPr>
      </w:pPr>
      <w:r w:rsidRPr="008C18C6">
        <w:rPr>
          <w:rFonts w:ascii="Arial" w:hAnsi="Arial" w:cs="Arial"/>
          <w:sz w:val="23"/>
          <w:szCs w:val="23"/>
        </w:rPr>
        <w:t xml:space="preserve">As multas previstas nesta seção não eximem a </w:t>
      </w:r>
      <w:r w:rsidR="00963F90">
        <w:rPr>
          <w:rFonts w:ascii="Arial" w:hAnsi="Arial" w:cs="Arial"/>
          <w:sz w:val="23"/>
          <w:szCs w:val="23"/>
        </w:rPr>
        <w:t>Contratada</w:t>
      </w:r>
      <w:r w:rsidRPr="008C18C6">
        <w:rPr>
          <w:rFonts w:ascii="Arial" w:hAnsi="Arial" w:cs="Arial"/>
          <w:sz w:val="23"/>
          <w:szCs w:val="23"/>
        </w:rPr>
        <w:t xml:space="preserve"> da reparação dos eventuais danos, perdas ou prejuízos que seu ato punível venha causar à </w:t>
      </w:r>
      <w:r w:rsidR="00963F90">
        <w:rPr>
          <w:rFonts w:ascii="Arial" w:hAnsi="Arial" w:cs="Arial"/>
          <w:sz w:val="23"/>
          <w:szCs w:val="23"/>
        </w:rPr>
        <w:t>Contratante</w:t>
      </w:r>
      <w:r w:rsidRPr="008C18C6">
        <w:rPr>
          <w:rFonts w:ascii="Arial" w:hAnsi="Arial" w:cs="Arial"/>
          <w:sz w:val="23"/>
          <w:szCs w:val="23"/>
        </w:rPr>
        <w:t>.</w:t>
      </w:r>
    </w:p>
    <w:p w:rsidR="006823A8" w:rsidRPr="008C18C6" w:rsidRDefault="006823A8" w:rsidP="00AB7422">
      <w:pPr>
        <w:widowControl w:val="0"/>
        <w:spacing w:line="360" w:lineRule="auto"/>
        <w:jc w:val="both"/>
        <w:rPr>
          <w:rFonts w:ascii="Arial" w:eastAsia="Batang" w:hAnsi="Arial" w:cs="Arial"/>
          <w:b/>
          <w:sz w:val="23"/>
          <w:szCs w:val="23"/>
        </w:rPr>
      </w:pPr>
      <w:r w:rsidRPr="008C18C6">
        <w:rPr>
          <w:rFonts w:ascii="Arial" w:eastAsia="Batang" w:hAnsi="Arial" w:cs="Arial"/>
          <w:b/>
          <w:sz w:val="23"/>
          <w:szCs w:val="23"/>
        </w:rPr>
        <w:t xml:space="preserve">CLÁUSULA DÉCIMA </w:t>
      </w:r>
      <w:r w:rsidR="001E02E1">
        <w:rPr>
          <w:rFonts w:ascii="Arial" w:eastAsia="Batang" w:hAnsi="Arial" w:cs="Arial"/>
          <w:b/>
          <w:sz w:val="23"/>
          <w:szCs w:val="23"/>
        </w:rPr>
        <w:t>QUINTA</w:t>
      </w:r>
    </w:p>
    <w:p w:rsidR="000270DE" w:rsidRPr="008C18C6" w:rsidRDefault="000270DE" w:rsidP="00AB7422">
      <w:pPr>
        <w:widowControl w:val="0"/>
        <w:spacing w:line="360" w:lineRule="auto"/>
        <w:jc w:val="both"/>
        <w:rPr>
          <w:rFonts w:ascii="Arial" w:eastAsia="Batang" w:hAnsi="Arial" w:cs="Arial"/>
          <w:sz w:val="23"/>
          <w:szCs w:val="23"/>
        </w:rPr>
      </w:pPr>
      <w:r w:rsidRPr="008C18C6">
        <w:rPr>
          <w:rFonts w:ascii="Arial" w:eastAsia="Batang" w:hAnsi="Arial" w:cs="Arial"/>
          <w:sz w:val="23"/>
          <w:szCs w:val="23"/>
        </w:rPr>
        <w:t xml:space="preserve">A </w:t>
      </w:r>
      <w:r w:rsidR="00963F90">
        <w:rPr>
          <w:rFonts w:ascii="Arial" w:hAnsi="Arial" w:cs="Arial"/>
          <w:sz w:val="23"/>
          <w:szCs w:val="23"/>
        </w:rPr>
        <w:t>Contratada</w:t>
      </w:r>
      <w:r w:rsidRPr="008C18C6">
        <w:rPr>
          <w:rFonts w:ascii="Arial" w:eastAsia="Batang" w:hAnsi="Arial" w:cs="Arial"/>
          <w:sz w:val="23"/>
          <w:szCs w:val="23"/>
        </w:rPr>
        <w:t xml:space="preserve"> se declara ciente que é a única responsável pelo fornecimento do contratado, incidindo sobre ela qualquer penalidade prevista pelo descumprimento das obrigações assumidas, independente de atos e/ou omissões de eventual preposto.</w:t>
      </w:r>
    </w:p>
    <w:p w:rsidR="000270DE" w:rsidRPr="008C18C6" w:rsidRDefault="000270DE"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CLÁUSULA DÉCIMA </w:t>
      </w:r>
      <w:r w:rsidR="001E02E1">
        <w:rPr>
          <w:rFonts w:ascii="Arial" w:hAnsi="Arial" w:cs="Arial"/>
          <w:b/>
          <w:sz w:val="23"/>
          <w:szCs w:val="23"/>
        </w:rPr>
        <w:t>SEXTA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responsabiliza-se por todos encargos trabalhistas, previdenciários, fiscais e comerciais resultantes do presente </w:t>
      </w:r>
      <w:r w:rsidR="00DA19D4">
        <w:rPr>
          <w:rFonts w:ascii="Arial" w:hAnsi="Arial" w:cs="Arial"/>
          <w:sz w:val="23"/>
          <w:szCs w:val="23"/>
          <w:lang w:val="pt-PT"/>
        </w:rPr>
        <w:t>Contrato</w:t>
      </w:r>
      <w:r w:rsidRPr="008C18C6">
        <w:rPr>
          <w:rFonts w:ascii="Arial" w:hAnsi="Arial" w:cs="Arial"/>
          <w:sz w:val="23"/>
          <w:szCs w:val="23"/>
          <w:lang w:val="pt-PT"/>
        </w:rPr>
        <w:t>.</w:t>
      </w:r>
    </w:p>
    <w:p w:rsidR="006823A8" w:rsidRPr="008C18C6" w:rsidRDefault="006823A8" w:rsidP="00AB7422">
      <w:pPr>
        <w:widowControl w:val="0"/>
        <w:spacing w:line="360" w:lineRule="auto"/>
        <w:jc w:val="both"/>
        <w:rPr>
          <w:rFonts w:ascii="Arial" w:hAnsi="Arial" w:cs="Arial"/>
          <w:b/>
          <w:sz w:val="23"/>
          <w:szCs w:val="23"/>
        </w:rPr>
      </w:pPr>
      <w:r w:rsidRPr="008C18C6">
        <w:rPr>
          <w:rFonts w:ascii="Arial" w:hAnsi="Arial" w:cs="Arial"/>
          <w:b/>
          <w:sz w:val="23"/>
          <w:szCs w:val="23"/>
        </w:rPr>
        <w:t xml:space="preserve">CLÁUSULA DÉCIMA </w:t>
      </w:r>
      <w:r w:rsidR="001E02E1">
        <w:rPr>
          <w:rFonts w:ascii="Arial" w:hAnsi="Arial" w:cs="Arial"/>
          <w:b/>
          <w:sz w:val="23"/>
          <w:szCs w:val="23"/>
        </w:rPr>
        <w:t>SÉTIMA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é responsável ainda, por quaisquer danos causados diretamente à </w:t>
      </w:r>
      <w:r w:rsidR="00963F90">
        <w:rPr>
          <w:rFonts w:ascii="Arial" w:hAnsi="Arial" w:cs="Arial"/>
          <w:sz w:val="23"/>
          <w:szCs w:val="23"/>
        </w:rPr>
        <w:t>Contratante</w:t>
      </w:r>
      <w:r w:rsidRPr="008C18C6">
        <w:rPr>
          <w:rFonts w:ascii="Arial" w:hAnsi="Arial" w:cs="Arial"/>
          <w:sz w:val="23"/>
          <w:szCs w:val="23"/>
          <w:lang w:val="pt-PT"/>
        </w:rPr>
        <w:t xml:space="preserve"> ou a terceiros decorrentes de sua culpa ou dolo pelo não cumprimento às cláusulas e condições do presente </w:t>
      </w:r>
      <w:r w:rsidR="00DA19D4">
        <w:rPr>
          <w:rFonts w:ascii="Arial" w:hAnsi="Arial" w:cs="Arial"/>
          <w:sz w:val="23"/>
          <w:szCs w:val="23"/>
          <w:lang w:val="pt-PT"/>
        </w:rPr>
        <w:t>Contrato</w:t>
      </w:r>
      <w:r w:rsidRPr="008C18C6">
        <w:rPr>
          <w:rFonts w:ascii="Arial" w:hAnsi="Arial" w:cs="Arial"/>
          <w:sz w:val="23"/>
          <w:szCs w:val="23"/>
          <w:lang w:val="pt-PT"/>
        </w:rPr>
        <w:t xml:space="preserve">. </w:t>
      </w:r>
    </w:p>
    <w:p w:rsidR="006823A8" w:rsidRPr="008C18C6" w:rsidRDefault="006823A8" w:rsidP="00AB7422">
      <w:pPr>
        <w:pStyle w:val="Ttulo2"/>
        <w:tabs>
          <w:tab w:val="clear" w:pos="742"/>
          <w:tab w:val="left" w:pos="142"/>
          <w:tab w:val="left" w:pos="709"/>
        </w:tabs>
        <w:spacing w:after="200" w:line="360" w:lineRule="auto"/>
        <w:ind w:left="0"/>
        <w:rPr>
          <w:sz w:val="23"/>
          <w:szCs w:val="23"/>
        </w:rPr>
      </w:pPr>
      <w:r w:rsidRPr="008C18C6">
        <w:rPr>
          <w:sz w:val="23"/>
          <w:szCs w:val="23"/>
        </w:rPr>
        <w:t xml:space="preserve">CLÁUSULA DÉCIMA </w:t>
      </w:r>
      <w:r w:rsidR="001E02E1">
        <w:rPr>
          <w:sz w:val="23"/>
          <w:szCs w:val="23"/>
        </w:rPr>
        <w:t>OITAVA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se compromete a assumir o pagamento de quaisquer emolumentos e tributos federais, estaduais e municipais que venham a incidir sobre os serviços prestados, bem como, o pagamento de qualquer multa aplicada pelas autoridades constituídas, por falta de observância ou violação por parte da </w:t>
      </w:r>
      <w:r w:rsidR="00963F90">
        <w:rPr>
          <w:rFonts w:ascii="Arial" w:hAnsi="Arial" w:cs="Arial"/>
          <w:sz w:val="23"/>
          <w:szCs w:val="23"/>
        </w:rPr>
        <w:t>Contratada</w:t>
      </w:r>
      <w:r w:rsidRPr="008C18C6">
        <w:rPr>
          <w:rFonts w:ascii="Arial" w:hAnsi="Arial" w:cs="Arial"/>
          <w:sz w:val="23"/>
          <w:szCs w:val="23"/>
          <w:lang w:val="pt-PT"/>
        </w:rPr>
        <w:t xml:space="preserve"> dos dispositivos legais aplicáveis à prestação de serviços.</w:t>
      </w:r>
    </w:p>
    <w:p w:rsidR="006823A8" w:rsidRPr="008C18C6" w:rsidRDefault="006823A8" w:rsidP="00AB7422">
      <w:pPr>
        <w:pStyle w:val="Ttulo5"/>
        <w:tabs>
          <w:tab w:val="left" w:pos="142"/>
          <w:tab w:val="left" w:pos="709"/>
        </w:tabs>
        <w:spacing w:after="200" w:line="360" w:lineRule="auto"/>
        <w:rPr>
          <w:b/>
          <w:bCs/>
          <w:sz w:val="23"/>
          <w:szCs w:val="23"/>
          <w:u w:val="none"/>
        </w:rPr>
      </w:pPr>
      <w:r w:rsidRPr="008C18C6">
        <w:rPr>
          <w:b/>
          <w:bCs/>
          <w:sz w:val="23"/>
          <w:szCs w:val="23"/>
          <w:u w:val="none"/>
        </w:rPr>
        <w:t xml:space="preserve">CLÁUSULA DÉCIMA </w:t>
      </w:r>
      <w:r w:rsidR="001E02E1">
        <w:rPr>
          <w:b/>
          <w:bCs/>
          <w:sz w:val="23"/>
          <w:szCs w:val="23"/>
          <w:u w:val="none"/>
        </w:rPr>
        <w:t>NONA</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sidR="00963F90">
        <w:rPr>
          <w:rFonts w:ascii="Arial" w:hAnsi="Arial" w:cs="Arial"/>
          <w:sz w:val="23"/>
          <w:szCs w:val="23"/>
        </w:rPr>
        <w:t>Contratada</w:t>
      </w:r>
      <w:r w:rsidRPr="008C18C6">
        <w:rPr>
          <w:rFonts w:ascii="Arial" w:hAnsi="Arial" w:cs="Arial"/>
          <w:sz w:val="23"/>
          <w:szCs w:val="23"/>
          <w:lang w:val="pt-PT"/>
        </w:rPr>
        <w:t xml:space="preserve"> declara estar em dia com todas as obrigações fiscais e legais para o desempenho de sua função.</w:t>
      </w:r>
    </w:p>
    <w:p w:rsidR="006823A8" w:rsidRPr="008C18C6" w:rsidRDefault="006823A8" w:rsidP="00AB7422">
      <w:pPr>
        <w:pStyle w:val="Ttulo4"/>
        <w:tabs>
          <w:tab w:val="left" w:pos="142"/>
          <w:tab w:val="left" w:pos="709"/>
        </w:tabs>
        <w:suppressAutoHyphens/>
        <w:spacing w:after="200" w:line="360" w:lineRule="auto"/>
        <w:rPr>
          <w:rFonts w:ascii="Arial" w:hAnsi="Arial" w:cs="Arial"/>
          <w:sz w:val="23"/>
          <w:szCs w:val="23"/>
        </w:rPr>
      </w:pPr>
      <w:r w:rsidRPr="008C18C6">
        <w:rPr>
          <w:rFonts w:ascii="Arial" w:hAnsi="Arial" w:cs="Arial"/>
          <w:sz w:val="23"/>
          <w:szCs w:val="23"/>
          <w:u w:val="none"/>
        </w:rPr>
        <w:lastRenderedPageBreak/>
        <w:t xml:space="preserve">CLÁUSULA </w:t>
      </w:r>
      <w:r w:rsidR="001E02E1">
        <w:rPr>
          <w:rFonts w:ascii="Arial" w:hAnsi="Arial" w:cs="Arial"/>
          <w:sz w:val="23"/>
          <w:szCs w:val="23"/>
          <w:u w:val="none"/>
        </w:rPr>
        <w:t>VIGÉSIMA</w:t>
      </w:r>
    </w:p>
    <w:p w:rsidR="006823A8" w:rsidRPr="008C18C6" w:rsidRDefault="006823A8" w:rsidP="00AB7422">
      <w:pPr>
        <w:tabs>
          <w:tab w:val="left" w:pos="142"/>
          <w:tab w:val="left" w:pos="709"/>
        </w:tabs>
        <w:suppressAutoHyphens/>
        <w:spacing w:line="360" w:lineRule="auto"/>
        <w:jc w:val="both"/>
        <w:rPr>
          <w:rFonts w:ascii="Arial" w:hAnsi="Arial" w:cs="Arial"/>
          <w:sz w:val="23"/>
          <w:szCs w:val="23"/>
        </w:rPr>
      </w:pPr>
      <w:r w:rsidRPr="008C18C6">
        <w:rPr>
          <w:rFonts w:ascii="Arial" w:hAnsi="Arial" w:cs="Arial"/>
          <w:sz w:val="23"/>
          <w:szCs w:val="23"/>
        </w:rPr>
        <w:t xml:space="preserve">Os tributos, impostos, taxas, contribuições fiscais e parafiscais, devidos direta ou indiretamente em função do presente </w:t>
      </w:r>
      <w:r w:rsidR="00DA19D4">
        <w:rPr>
          <w:rFonts w:ascii="Arial" w:hAnsi="Arial" w:cs="Arial"/>
          <w:sz w:val="23"/>
          <w:szCs w:val="23"/>
        </w:rPr>
        <w:t>Contrato</w:t>
      </w:r>
      <w:r w:rsidRPr="008C18C6">
        <w:rPr>
          <w:rFonts w:ascii="Arial" w:hAnsi="Arial" w:cs="Arial"/>
          <w:sz w:val="23"/>
          <w:szCs w:val="23"/>
        </w:rPr>
        <w:t xml:space="preserve"> ou sua execução constituem ônus e responsabilidade do contribuinte, conforme definido na legislação tributária pertinente.</w:t>
      </w:r>
    </w:p>
    <w:p w:rsidR="006823A8" w:rsidRPr="008C18C6" w:rsidRDefault="006823A8" w:rsidP="00AB7422">
      <w:pPr>
        <w:pStyle w:val="Ttulo3"/>
        <w:spacing w:after="200"/>
        <w:rPr>
          <w:color w:val="auto"/>
          <w:sz w:val="23"/>
          <w:szCs w:val="23"/>
        </w:rPr>
      </w:pPr>
      <w:r w:rsidRPr="008C18C6">
        <w:rPr>
          <w:color w:val="auto"/>
          <w:sz w:val="23"/>
          <w:szCs w:val="23"/>
          <w:u w:val="none"/>
        </w:rPr>
        <w:t xml:space="preserve">CLÁUSULA </w:t>
      </w:r>
      <w:r w:rsidR="000270DE" w:rsidRPr="008C18C6">
        <w:rPr>
          <w:color w:val="auto"/>
          <w:sz w:val="23"/>
          <w:szCs w:val="23"/>
          <w:u w:val="none"/>
        </w:rPr>
        <w:t>VIGÉSIMA</w:t>
      </w:r>
      <w:r w:rsidRPr="008C18C6">
        <w:rPr>
          <w:color w:val="auto"/>
          <w:sz w:val="23"/>
          <w:szCs w:val="23"/>
          <w:u w:val="none"/>
        </w:rPr>
        <w:t xml:space="preserve"> </w:t>
      </w:r>
      <w:r w:rsidR="001E02E1">
        <w:rPr>
          <w:color w:val="auto"/>
          <w:sz w:val="23"/>
          <w:szCs w:val="23"/>
          <w:u w:val="none"/>
        </w:rPr>
        <w:t>PRIMEIRA</w:t>
      </w:r>
    </w:p>
    <w:p w:rsidR="006823A8" w:rsidRPr="008C18C6" w:rsidRDefault="006823A8" w:rsidP="00AB7422">
      <w:pPr>
        <w:tabs>
          <w:tab w:val="left" w:pos="142"/>
          <w:tab w:val="left" w:pos="709"/>
        </w:tabs>
        <w:suppressAutoHyphens/>
        <w:spacing w:line="360" w:lineRule="auto"/>
        <w:jc w:val="both"/>
        <w:rPr>
          <w:rFonts w:ascii="Arial" w:hAnsi="Arial" w:cs="Arial"/>
          <w:sz w:val="23"/>
          <w:szCs w:val="23"/>
        </w:rPr>
      </w:pPr>
      <w:r w:rsidRPr="008C18C6">
        <w:rPr>
          <w:rFonts w:ascii="Arial" w:hAnsi="Arial" w:cs="Arial"/>
          <w:sz w:val="23"/>
          <w:szCs w:val="23"/>
        </w:rPr>
        <w:t xml:space="preserve">A </w:t>
      </w:r>
      <w:r w:rsidR="00963F90">
        <w:rPr>
          <w:rFonts w:ascii="Arial" w:hAnsi="Arial" w:cs="Arial"/>
          <w:sz w:val="23"/>
          <w:szCs w:val="23"/>
        </w:rPr>
        <w:t>Contratante</w:t>
      </w:r>
      <w:r w:rsidRPr="008C18C6">
        <w:rPr>
          <w:rFonts w:ascii="Arial" w:hAnsi="Arial" w:cs="Arial"/>
          <w:sz w:val="23"/>
          <w:szCs w:val="23"/>
        </w:rPr>
        <w:t xml:space="preserve"> não poderá ser responsabilizada por prejuízos resultantes do caso fortuito ou força maior no decorrer da prestação de serviços ora contratados.</w:t>
      </w:r>
    </w:p>
    <w:p w:rsidR="006823A8" w:rsidRPr="008C18C6" w:rsidRDefault="006823A8" w:rsidP="00AB7422">
      <w:pPr>
        <w:pStyle w:val="Ttulo6"/>
        <w:spacing w:after="200" w:line="360" w:lineRule="auto"/>
        <w:ind w:left="0"/>
        <w:rPr>
          <w:color w:val="auto"/>
          <w:sz w:val="23"/>
          <w:szCs w:val="23"/>
        </w:rPr>
      </w:pPr>
      <w:r w:rsidRPr="008C18C6">
        <w:rPr>
          <w:color w:val="auto"/>
          <w:sz w:val="23"/>
          <w:szCs w:val="23"/>
        </w:rPr>
        <w:t>CLÁUSULA VIGÉSIMA</w:t>
      </w:r>
      <w:r w:rsidR="000270DE" w:rsidRPr="008C18C6">
        <w:rPr>
          <w:color w:val="auto"/>
          <w:sz w:val="23"/>
          <w:szCs w:val="23"/>
        </w:rPr>
        <w:t xml:space="preserve"> </w:t>
      </w:r>
      <w:r w:rsidR="001E02E1">
        <w:rPr>
          <w:color w:val="auto"/>
          <w:sz w:val="23"/>
          <w:szCs w:val="23"/>
        </w:rPr>
        <w:t>SEGUNDA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não exercício pelo </w:t>
      </w:r>
      <w:r w:rsidR="00963F90">
        <w:rPr>
          <w:rFonts w:ascii="Arial" w:hAnsi="Arial" w:cs="Arial"/>
          <w:sz w:val="23"/>
          <w:szCs w:val="23"/>
        </w:rPr>
        <w:t>Contratante</w:t>
      </w:r>
      <w:r w:rsidRPr="008C18C6">
        <w:rPr>
          <w:rFonts w:ascii="Arial" w:hAnsi="Arial" w:cs="Arial"/>
          <w:sz w:val="23"/>
          <w:szCs w:val="23"/>
        </w:rPr>
        <w:t>, no todo ou em parte, de qualquer dos direitos e faculdades que lhe são assegurados no presente instrumento deverá, sempre, em qualquer hipótese, ser considerado mera liberalidade do mesmo, não constituindo, de forma alguma, novação ou alteração das condições ora pactuadas, nem tampouco renúncia a qualquer direito ou faculdade.</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CLÁUSULA VIGÉSIMA</w:t>
      </w:r>
      <w:r w:rsidR="001E02E1">
        <w:rPr>
          <w:rFonts w:ascii="Arial" w:hAnsi="Arial" w:cs="Arial"/>
          <w:b/>
          <w:sz w:val="23"/>
          <w:szCs w:val="23"/>
        </w:rPr>
        <w:t xml:space="preserve"> TERCEIRA</w:t>
      </w:r>
      <w:r w:rsidRPr="008C18C6">
        <w:rPr>
          <w:rFonts w:ascii="Arial" w:hAnsi="Arial" w:cs="Arial"/>
          <w:b/>
          <w:sz w:val="23"/>
          <w:szCs w:val="23"/>
        </w:rPr>
        <w:t xml:space="preserve"> – DO SIGILO</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Todas as informações e dados técnicos exclusivos, os quais são considerados confidenciais pelo </w:t>
      </w:r>
      <w:r w:rsidR="00963F90">
        <w:rPr>
          <w:rFonts w:ascii="Arial" w:hAnsi="Arial" w:cs="Arial"/>
          <w:sz w:val="23"/>
          <w:szCs w:val="23"/>
        </w:rPr>
        <w:t>Contratante</w:t>
      </w:r>
      <w:r w:rsidRPr="008C18C6">
        <w:rPr>
          <w:rFonts w:ascii="Arial" w:hAnsi="Arial" w:cs="Arial"/>
          <w:sz w:val="23"/>
          <w:szCs w:val="23"/>
        </w:rPr>
        <w:t xml:space="preserve">, fornecidos em função do presente </w:t>
      </w:r>
      <w:r w:rsidR="00DA19D4">
        <w:rPr>
          <w:rFonts w:ascii="Arial" w:hAnsi="Arial" w:cs="Arial"/>
          <w:sz w:val="23"/>
          <w:szCs w:val="23"/>
        </w:rPr>
        <w:t>Contrato</w:t>
      </w:r>
      <w:r w:rsidRPr="008C18C6">
        <w:rPr>
          <w:rFonts w:ascii="Arial" w:hAnsi="Arial" w:cs="Arial"/>
          <w:sz w:val="23"/>
          <w:szCs w:val="23"/>
        </w:rPr>
        <w:t xml:space="preserve"> serão recebidos e mantidos pela </w:t>
      </w:r>
      <w:r w:rsidR="00963F90">
        <w:rPr>
          <w:rFonts w:ascii="Arial" w:hAnsi="Arial" w:cs="Arial"/>
          <w:sz w:val="23"/>
          <w:szCs w:val="23"/>
        </w:rPr>
        <w:t>Contratada</w:t>
      </w:r>
      <w:r w:rsidRPr="008C18C6">
        <w:rPr>
          <w:rFonts w:ascii="Arial" w:hAnsi="Arial" w:cs="Arial"/>
          <w:sz w:val="23"/>
          <w:szCs w:val="23"/>
        </w:rPr>
        <w:t xml:space="preserve"> em sigilo, obrigando-se a preservar sua confidencialidade e a não os divulgar a terceiros.</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VIGÉSIMA </w:t>
      </w:r>
      <w:r w:rsidR="001E02E1">
        <w:rPr>
          <w:rFonts w:ascii="Arial" w:hAnsi="Arial" w:cs="Arial"/>
          <w:b/>
          <w:sz w:val="23"/>
          <w:szCs w:val="23"/>
        </w:rPr>
        <w:t>QUARTA</w:t>
      </w:r>
    </w:p>
    <w:p w:rsidR="00BF45BD" w:rsidRPr="008C18C6" w:rsidRDefault="00BF45BD"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Na execução do </w:t>
      </w:r>
      <w:r w:rsidR="00DA19D4">
        <w:rPr>
          <w:rFonts w:ascii="Arial" w:hAnsi="Arial" w:cs="Arial"/>
          <w:sz w:val="23"/>
          <w:szCs w:val="23"/>
        </w:rPr>
        <w:t>Contrato</w:t>
      </w:r>
      <w:r w:rsidRPr="008C18C6">
        <w:rPr>
          <w:rFonts w:ascii="Arial" w:hAnsi="Arial" w:cs="Arial"/>
          <w:sz w:val="23"/>
          <w:szCs w:val="23"/>
        </w:rPr>
        <w:t xml:space="preserve">, em especial nos casos omissos, será aplicada a Lei nº 8.666/93 e alterações posteriores, bem como os preceitos do direito público, aplicando-se, supletivamente os princípios da teoria geral dos </w:t>
      </w:r>
      <w:r w:rsidR="00DA19D4">
        <w:rPr>
          <w:rFonts w:ascii="Arial" w:hAnsi="Arial" w:cs="Arial"/>
          <w:sz w:val="23"/>
          <w:szCs w:val="23"/>
        </w:rPr>
        <w:t>C</w:t>
      </w:r>
      <w:r w:rsidRPr="008C18C6">
        <w:rPr>
          <w:rFonts w:ascii="Arial" w:hAnsi="Arial" w:cs="Arial"/>
          <w:sz w:val="23"/>
          <w:szCs w:val="23"/>
        </w:rPr>
        <w:t>ontratos e as disposições de direito privado, conforme o caput do artigo 54 da Lei nº 8.666/93 e posteriores alterações</w:t>
      </w:r>
      <w:r w:rsidR="00634AD3" w:rsidRPr="008C18C6">
        <w:rPr>
          <w:rFonts w:ascii="Arial" w:hAnsi="Arial" w:cs="Arial"/>
          <w:sz w:val="23"/>
          <w:szCs w:val="23"/>
        </w:rPr>
        <w:t>.</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VIGÉSIMA </w:t>
      </w:r>
      <w:r w:rsidR="001E02E1">
        <w:rPr>
          <w:rFonts w:ascii="Arial" w:hAnsi="Arial" w:cs="Arial"/>
          <w:b/>
          <w:sz w:val="23"/>
          <w:szCs w:val="23"/>
        </w:rPr>
        <w:t>QUINTA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presente </w:t>
      </w:r>
      <w:r w:rsidR="00DA19D4">
        <w:rPr>
          <w:rFonts w:ascii="Arial" w:hAnsi="Arial" w:cs="Arial"/>
          <w:sz w:val="23"/>
          <w:szCs w:val="23"/>
        </w:rPr>
        <w:t>Contrato</w:t>
      </w:r>
      <w:r w:rsidRPr="008C18C6">
        <w:rPr>
          <w:rFonts w:ascii="Arial" w:hAnsi="Arial" w:cs="Arial"/>
          <w:sz w:val="23"/>
          <w:szCs w:val="23"/>
        </w:rPr>
        <w:t xml:space="preserve"> constitui ato jurídico perfeito, que espelha a livre manifestação dos </w:t>
      </w:r>
      <w:r w:rsidR="00963F90">
        <w:rPr>
          <w:rFonts w:ascii="Arial" w:hAnsi="Arial" w:cs="Arial"/>
          <w:sz w:val="23"/>
          <w:szCs w:val="23"/>
        </w:rPr>
        <w:t>Contratantes</w:t>
      </w:r>
      <w:r w:rsidR="00963F90" w:rsidRPr="008C18C6">
        <w:rPr>
          <w:rFonts w:ascii="Arial" w:hAnsi="Arial" w:cs="Arial"/>
          <w:sz w:val="23"/>
          <w:szCs w:val="23"/>
        </w:rPr>
        <w:t xml:space="preserve"> </w:t>
      </w:r>
      <w:r w:rsidRPr="008C18C6">
        <w:rPr>
          <w:rFonts w:ascii="Arial" w:hAnsi="Arial" w:cs="Arial"/>
          <w:sz w:val="23"/>
          <w:szCs w:val="23"/>
        </w:rPr>
        <w:t xml:space="preserve">e é celebrado em caráter irrevogável e irretratável, obrigando as partes </w:t>
      </w:r>
      <w:r w:rsidR="00963F90">
        <w:rPr>
          <w:rFonts w:ascii="Arial" w:hAnsi="Arial" w:cs="Arial"/>
          <w:sz w:val="23"/>
          <w:szCs w:val="23"/>
        </w:rPr>
        <w:t>Contratante</w:t>
      </w:r>
      <w:r w:rsidRPr="008C18C6">
        <w:rPr>
          <w:rFonts w:ascii="Arial" w:hAnsi="Arial" w:cs="Arial"/>
          <w:sz w:val="23"/>
          <w:szCs w:val="23"/>
        </w:rPr>
        <w:t>s.</w:t>
      </w:r>
    </w:p>
    <w:p w:rsidR="006823A8" w:rsidRPr="008C18C6" w:rsidRDefault="006823A8"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lastRenderedPageBreak/>
        <w:t xml:space="preserve">CLÁUSULA VIGÉSIMA </w:t>
      </w:r>
      <w:r w:rsidR="001E02E1">
        <w:rPr>
          <w:rFonts w:ascii="Arial" w:hAnsi="Arial" w:cs="Arial"/>
          <w:b/>
          <w:sz w:val="23"/>
          <w:szCs w:val="23"/>
        </w:rPr>
        <w:t>SEXTA</w:t>
      </w:r>
    </w:p>
    <w:p w:rsidR="006823A8" w:rsidRPr="008C18C6" w:rsidRDefault="006823A8" w:rsidP="00AB7422">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D934B7" w:rsidRPr="00DD6391" w:rsidRDefault="00D934B7" w:rsidP="00AB7422">
      <w:pPr>
        <w:tabs>
          <w:tab w:val="left" w:pos="142"/>
          <w:tab w:val="left" w:pos="709"/>
        </w:tabs>
        <w:spacing w:line="360" w:lineRule="auto"/>
        <w:jc w:val="both"/>
        <w:rPr>
          <w:rFonts w:ascii="Arial" w:hAnsi="Arial" w:cs="Arial"/>
          <w:b/>
          <w:sz w:val="23"/>
          <w:szCs w:val="23"/>
        </w:rPr>
      </w:pPr>
      <w:r w:rsidRPr="00DD6391">
        <w:rPr>
          <w:rFonts w:ascii="Arial" w:hAnsi="Arial" w:cs="Arial"/>
          <w:b/>
          <w:sz w:val="23"/>
          <w:szCs w:val="23"/>
        </w:rPr>
        <w:t xml:space="preserve">CLÁUSULA VIGÉSIMA </w:t>
      </w:r>
      <w:r w:rsidR="000270DE" w:rsidRPr="00DD6391">
        <w:rPr>
          <w:rFonts w:ascii="Arial" w:hAnsi="Arial" w:cs="Arial"/>
          <w:b/>
          <w:sz w:val="23"/>
          <w:szCs w:val="23"/>
        </w:rPr>
        <w:t>S</w:t>
      </w:r>
      <w:r w:rsidR="001E02E1" w:rsidRPr="00DD6391">
        <w:rPr>
          <w:rFonts w:ascii="Arial" w:hAnsi="Arial" w:cs="Arial"/>
          <w:b/>
          <w:sz w:val="23"/>
          <w:szCs w:val="23"/>
        </w:rPr>
        <w:t>ÉTIMA</w:t>
      </w:r>
    </w:p>
    <w:p w:rsidR="00D934B7" w:rsidRPr="00DD6391" w:rsidRDefault="00D934B7" w:rsidP="00AB7422">
      <w:pPr>
        <w:tabs>
          <w:tab w:val="left" w:pos="142"/>
          <w:tab w:val="left" w:pos="709"/>
        </w:tabs>
        <w:spacing w:line="360" w:lineRule="auto"/>
        <w:jc w:val="both"/>
        <w:rPr>
          <w:rFonts w:ascii="Arial" w:hAnsi="Arial" w:cs="Arial"/>
          <w:sz w:val="23"/>
          <w:szCs w:val="23"/>
        </w:rPr>
      </w:pPr>
      <w:r w:rsidRPr="00DD6391">
        <w:rPr>
          <w:rFonts w:ascii="Arial" w:hAnsi="Arial" w:cs="Arial"/>
          <w:sz w:val="23"/>
          <w:szCs w:val="23"/>
        </w:rPr>
        <w:t xml:space="preserve">A </w:t>
      </w:r>
      <w:r w:rsidR="00963F90" w:rsidRPr="00DD6391">
        <w:rPr>
          <w:rFonts w:ascii="Arial" w:hAnsi="Arial" w:cs="Arial"/>
          <w:sz w:val="23"/>
          <w:szCs w:val="23"/>
        </w:rPr>
        <w:t>Contratada</w:t>
      </w:r>
      <w:r w:rsidRPr="00DD6391">
        <w:rPr>
          <w:rFonts w:ascii="Arial" w:hAnsi="Arial" w:cs="Arial"/>
          <w:sz w:val="23"/>
          <w:szCs w:val="23"/>
        </w:rPr>
        <w:t xml:space="preserve"> indica como seu representante junto ao CRN2, </w:t>
      </w:r>
      <w:r w:rsidR="008D3A55" w:rsidRPr="00DD6391">
        <w:rPr>
          <w:rFonts w:ascii="Arial" w:hAnsi="Arial" w:cs="Arial"/>
          <w:sz w:val="23"/>
          <w:szCs w:val="23"/>
        </w:rPr>
        <w:t>a</w:t>
      </w:r>
      <w:r w:rsidRPr="00DD6391">
        <w:rPr>
          <w:rFonts w:ascii="Arial" w:hAnsi="Arial" w:cs="Arial"/>
          <w:sz w:val="23"/>
          <w:szCs w:val="23"/>
        </w:rPr>
        <w:t xml:space="preserve"> S</w:t>
      </w:r>
      <w:r w:rsidR="00550EEE" w:rsidRPr="00DD6391">
        <w:rPr>
          <w:rFonts w:ascii="Arial" w:hAnsi="Arial" w:cs="Arial"/>
          <w:sz w:val="23"/>
          <w:szCs w:val="23"/>
        </w:rPr>
        <w:t>ra</w:t>
      </w:r>
      <w:r w:rsidR="008D3A55" w:rsidRPr="00DD6391">
        <w:rPr>
          <w:rFonts w:ascii="Arial" w:hAnsi="Arial" w:cs="Arial"/>
          <w:sz w:val="23"/>
          <w:szCs w:val="23"/>
        </w:rPr>
        <w:t xml:space="preserve"> Sayla El-Kouba da Silva, portadora </w:t>
      </w:r>
      <w:r w:rsidR="00550EEE" w:rsidRPr="00DD6391">
        <w:rPr>
          <w:rFonts w:ascii="Arial" w:hAnsi="Arial" w:cs="Arial"/>
          <w:sz w:val="23"/>
          <w:szCs w:val="23"/>
        </w:rPr>
        <w:t>do RG nº</w:t>
      </w:r>
      <w:r w:rsidR="008D3A55" w:rsidRPr="00DD6391">
        <w:rPr>
          <w:rFonts w:ascii="Arial" w:hAnsi="Arial" w:cs="Arial"/>
          <w:sz w:val="23"/>
          <w:szCs w:val="23"/>
        </w:rPr>
        <w:t xml:space="preserve"> </w:t>
      </w:r>
      <w:r w:rsidR="00DD6391">
        <w:rPr>
          <w:rFonts w:ascii="Arial" w:hAnsi="Arial" w:cs="Arial"/>
          <w:sz w:val="23"/>
          <w:szCs w:val="23"/>
        </w:rPr>
        <w:t>3956846 expedida pela SSP/SC</w:t>
      </w:r>
      <w:r w:rsidR="00550EEE" w:rsidRPr="00DD6391">
        <w:rPr>
          <w:rFonts w:ascii="Arial" w:hAnsi="Arial" w:cs="Arial"/>
          <w:sz w:val="23"/>
          <w:szCs w:val="23"/>
        </w:rPr>
        <w:t>, inscrit</w:t>
      </w:r>
      <w:r w:rsidR="008D3A55" w:rsidRPr="00DD6391">
        <w:rPr>
          <w:rFonts w:ascii="Arial" w:hAnsi="Arial" w:cs="Arial"/>
          <w:sz w:val="23"/>
          <w:szCs w:val="23"/>
        </w:rPr>
        <w:t>a</w:t>
      </w:r>
      <w:r w:rsidR="00550EEE" w:rsidRPr="00DD6391">
        <w:rPr>
          <w:rFonts w:ascii="Arial" w:hAnsi="Arial" w:cs="Arial"/>
          <w:sz w:val="23"/>
          <w:szCs w:val="23"/>
        </w:rPr>
        <w:t xml:space="preserve"> no CPF sob o nº</w:t>
      </w:r>
      <w:r w:rsidR="008D3A55" w:rsidRPr="00DD6391">
        <w:rPr>
          <w:rFonts w:ascii="Arial" w:hAnsi="Arial" w:cs="Arial"/>
          <w:sz w:val="23"/>
          <w:szCs w:val="23"/>
        </w:rPr>
        <w:t xml:space="preserve"> </w:t>
      </w:r>
      <w:r w:rsidR="00DD6391">
        <w:rPr>
          <w:rFonts w:ascii="Arial" w:hAnsi="Arial" w:cs="Arial"/>
          <w:sz w:val="23"/>
          <w:szCs w:val="23"/>
        </w:rPr>
        <w:t>042.726.709-99</w:t>
      </w:r>
      <w:r w:rsidR="00550EEE" w:rsidRPr="00DD6391">
        <w:rPr>
          <w:rFonts w:ascii="Arial" w:hAnsi="Arial" w:cs="Arial"/>
          <w:sz w:val="23"/>
          <w:szCs w:val="23"/>
        </w:rPr>
        <w:t xml:space="preserve">, telefone </w:t>
      </w:r>
      <w:r w:rsidR="008D3A55" w:rsidRPr="00DD6391">
        <w:rPr>
          <w:rFonts w:ascii="Arial" w:hAnsi="Arial" w:cs="Arial"/>
          <w:sz w:val="23"/>
          <w:szCs w:val="23"/>
        </w:rPr>
        <w:t xml:space="preserve">de contato </w:t>
      </w:r>
      <w:r w:rsidR="00550EEE" w:rsidRPr="00DD6391">
        <w:rPr>
          <w:rFonts w:ascii="Arial" w:hAnsi="Arial" w:cs="Arial"/>
          <w:sz w:val="23"/>
          <w:szCs w:val="23"/>
        </w:rPr>
        <w:t>nº</w:t>
      </w:r>
      <w:r w:rsidR="008D3A55" w:rsidRPr="00DD6391">
        <w:rPr>
          <w:rFonts w:ascii="Arial" w:hAnsi="Arial" w:cs="Arial"/>
          <w:sz w:val="23"/>
          <w:szCs w:val="23"/>
        </w:rPr>
        <w:t xml:space="preserve"> (41)8847.0616</w:t>
      </w:r>
      <w:r w:rsidR="00550EEE" w:rsidRPr="00DD6391">
        <w:rPr>
          <w:rFonts w:ascii="Arial" w:hAnsi="Arial" w:cs="Arial"/>
          <w:sz w:val="23"/>
          <w:szCs w:val="23"/>
        </w:rPr>
        <w:t xml:space="preserve">, </w:t>
      </w:r>
      <w:r w:rsidR="008D3A55" w:rsidRPr="00DD6391">
        <w:rPr>
          <w:rFonts w:ascii="Arial" w:hAnsi="Arial" w:cs="Arial"/>
          <w:sz w:val="23"/>
          <w:szCs w:val="23"/>
        </w:rPr>
        <w:t>e-mail sayla.elkouba@sodexo.com</w:t>
      </w:r>
      <w:r w:rsidR="00550EEE" w:rsidRPr="00DD6391">
        <w:rPr>
          <w:rFonts w:ascii="Arial" w:hAnsi="Arial" w:cs="Arial"/>
          <w:sz w:val="23"/>
          <w:szCs w:val="23"/>
        </w:rPr>
        <w:t xml:space="preserve">, a qual, durante toda a vigência do </w:t>
      </w:r>
      <w:r w:rsidR="00DA19D4" w:rsidRPr="00DD6391">
        <w:rPr>
          <w:rFonts w:ascii="Arial" w:hAnsi="Arial" w:cs="Arial"/>
          <w:sz w:val="23"/>
          <w:szCs w:val="23"/>
        </w:rPr>
        <w:t>C</w:t>
      </w:r>
      <w:r w:rsidR="00550EEE" w:rsidRPr="00DD6391">
        <w:rPr>
          <w:rFonts w:ascii="Arial" w:hAnsi="Arial" w:cs="Arial"/>
          <w:sz w:val="23"/>
          <w:szCs w:val="23"/>
        </w:rPr>
        <w:t xml:space="preserve">ontrato, será a pessoa a qual o CRN2 recorrerá sempre que for necessário, inclusive para requerer esclarecimentos e exigir solução de eventuais pendências ou falhas que por ventura venham a surgir durante o </w:t>
      </w:r>
      <w:r w:rsidR="00DA19D4" w:rsidRPr="00DD6391">
        <w:rPr>
          <w:rFonts w:ascii="Arial" w:hAnsi="Arial" w:cs="Arial"/>
          <w:sz w:val="23"/>
          <w:szCs w:val="23"/>
        </w:rPr>
        <w:t>Contrato</w:t>
      </w:r>
      <w:r w:rsidR="00550EEE" w:rsidRPr="00DD6391">
        <w:rPr>
          <w:rFonts w:ascii="Arial" w:hAnsi="Arial" w:cs="Arial"/>
          <w:sz w:val="23"/>
          <w:szCs w:val="23"/>
        </w:rPr>
        <w:t>.</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b/>
          <w:sz w:val="23"/>
          <w:szCs w:val="23"/>
        </w:rPr>
        <w:t xml:space="preserve">CLÁUSULA VIGÉSIMA </w:t>
      </w:r>
      <w:r w:rsidR="001E02E1">
        <w:rPr>
          <w:rFonts w:ascii="Arial" w:hAnsi="Arial" w:cs="Arial"/>
          <w:b/>
          <w:sz w:val="23"/>
          <w:szCs w:val="23"/>
        </w:rPr>
        <w:t>OITAVA</w:t>
      </w:r>
      <w:r w:rsidRPr="008C18C6">
        <w:rPr>
          <w:rFonts w:ascii="Arial" w:hAnsi="Arial" w:cs="Arial"/>
          <w:b/>
          <w:sz w:val="23"/>
          <w:szCs w:val="23"/>
        </w:rPr>
        <w:t xml:space="preserve"> – DA VINCULAÇÃO AO EDITAL</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 xml:space="preserve">Este </w:t>
      </w:r>
      <w:r w:rsidR="00DA19D4">
        <w:rPr>
          <w:rFonts w:ascii="Arial" w:hAnsi="Arial" w:cs="Arial"/>
          <w:sz w:val="23"/>
          <w:szCs w:val="23"/>
        </w:rPr>
        <w:t>Contrato</w:t>
      </w:r>
      <w:r w:rsidRPr="008C18C6">
        <w:rPr>
          <w:rFonts w:ascii="Arial" w:hAnsi="Arial" w:cs="Arial"/>
          <w:sz w:val="23"/>
          <w:szCs w:val="23"/>
        </w:rPr>
        <w:t xml:space="preserve"> fica vinculado ao Edital de </w:t>
      </w:r>
      <w:r w:rsidR="00A010DC" w:rsidRPr="008C18C6">
        <w:rPr>
          <w:rFonts w:ascii="Arial" w:hAnsi="Arial" w:cs="Arial"/>
          <w:sz w:val="23"/>
          <w:szCs w:val="23"/>
        </w:rPr>
        <w:t>Pregão Presencial</w:t>
      </w:r>
      <w:r w:rsidRPr="008C18C6">
        <w:rPr>
          <w:rFonts w:ascii="Arial" w:hAnsi="Arial" w:cs="Arial"/>
          <w:sz w:val="23"/>
          <w:szCs w:val="23"/>
        </w:rPr>
        <w:t xml:space="preserve"> nº </w:t>
      </w:r>
      <w:r w:rsidR="00263BF1">
        <w:rPr>
          <w:rFonts w:ascii="Arial" w:hAnsi="Arial" w:cs="Arial"/>
          <w:sz w:val="23"/>
          <w:szCs w:val="23"/>
        </w:rPr>
        <w:t>0</w:t>
      </w:r>
      <w:r w:rsidR="00465552">
        <w:rPr>
          <w:rFonts w:ascii="Arial" w:hAnsi="Arial" w:cs="Arial"/>
          <w:sz w:val="23"/>
          <w:szCs w:val="23"/>
        </w:rPr>
        <w:t>3</w:t>
      </w:r>
      <w:r w:rsidR="00BF45BD" w:rsidRPr="00263BF1">
        <w:rPr>
          <w:rFonts w:ascii="Arial" w:hAnsi="Arial" w:cs="Arial"/>
          <w:sz w:val="23"/>
          <w:szCs w:val="23"/>
        </w:rPr>
        <w:t>/201</w:t>
      </w:r>
      <w:r w:rsidR="006127D6" w:rsidRPr="00263BF1">
        <w:rPr>
          <w:rFonts w:ascii="Arial" w:hAnsi="Arial" w:cs="Arial"/>
          <w:sz w:val="23"/>
          <w:szCs w:val="23"/>
        </w:rPr>
        <w:t>2</w:t>
      </w:r>
      <w:r w:rsidRPr="008C18C6">
        <w:rPr>
          <w:rFonts w:ascii="Arial" w:hAnsi="Arial" w:cs="Arial"/>
          <w:sz w:val="23"/>
          <w:szCs w:val="23"/>
        </w:rPr>
        <w:t xml:space="preserve"> e anexos, bem como à Proposta de Preços apresentada pela </w:t>
      </w:r>
      <w:r w:rsidR="00963F90">
        <w:rPr>
          <w:rFonts w:ascii="Arial" w:hAnsi="Arial" w:cs="Arial"/>
          <w:sz w:val="23"/>
          <w:szCs w:val="23"/>
        </w:rPr>
        <w:t>Contratada</w:t>
      </w:r>
      <w:r w:rsidRPr="008C18C6">
        <w:rPr>
          <w:rFonts w:ascii="Arial" w:hAnsi="Arial" w:cs="Arial"/>
          <w:sz w:val="23"/>
          <w:szCs w:val="23"/>
        </w:rPr>
        <w:t xml:space="preserve"> na licitação, devendo os respectivos termos serem observados na execução do presente instrumento.  </w:t>
      </w:r>
    </w:p>
    <w:p w:rsidR="006823A8" w:rsidRPr="008C18C6" w:rsidRDefault="006823A8" w:rsidP="00AB7422">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VIGÉSIMA </w:t>
      </w:r>
      <w:r w:rsidR="001E02E1">
        <w:rPr>
          <w:rFonts w:ascii="Arial" w:hAnsi="Arial" w:cs="Arial"/>
          <w:b/>
          <w:sz w:val="23"/>
          <w:szCs w:val="23"/>
        </w:rPr>
        <w:t>NONA</w:t>
      </w:r>
      <w:r w:rsidRPr="008C18C6">
        <w:rPr>
          <w:rFonts w:ascii="Arial" w:hAnsi="Arial" w:cs="Arial"/>
          <w:b/>
          <w:sz w:val="23"/>
          <w:szCs w:val="23"/>
        </w:rPr>
        <w:t xml:space="preserve"> – DA PUBLICAÇÃO</w:t>
      </w:r>
    </w:p>
    <w:p w:rsidR="006823A8" w:rsidRPr="008C18C6" w:rsidRDefault="006823A8" w:rsidP="00AB7422">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Em conformidade com o disposto no parágrafo único do art. 61 da Lei 8.666/93, o presente instrumento contratual será publicado no Diário Oficial da União, na forma de extrato.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w:t>
      </w:r>
      <w:r w:rsidR="001E02E1">
        <w:rPr>
          <w:rFonts w:ascii="Arial" w:hAnsi="Arial" w:cs="Arial"/>
          <w:b/>
          <w:bCs/>
          <w:sz w:val="23"/>
          <w:szCs w:val="23"/>
          <w:lang w:val="pt-PT"/>
        </w:rPr>
        <w:t>TRIGÉSIMA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lang w:val="pt-PT"/>
        </w:rPr>
        <w:t>DO FORO</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O foro competente para dirimir quaisquer dúvidas que vieram a surgir em decorrência deste certame é o da Circunscrição Judiciária Federal de Porto Alegre, Rio Grande do Sul.</w:t>
      </w:r>
    </w:p>
    <w:p w:rsidR="006823A8" w:rsidRPr="008C18C6" w:rsidRDefault="006823A8" w:rsidP="00AB7422">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E, por estarem justas e acordadas, as partes assinam o presente instrumento em duas vias de igual teor e forma, na presença de duas testemunhas.</w:t>
      </w:r>
    </w:p>
    <w:p w:rsidR="006823A8" w:rsidRPr="008C18C6" w:rsidRDefault="006823A8" w:rsidP="00AB7422">
      <w:pPr>
        <w:widowControl w:val="0"/>
        <w:tabs>
          <w:tab w:val="left" w:pos="558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Porto Alegre (RS), </w:t>
      </w:r>
      <w:r w:rsidR="008D3A55">
        <w:rPr>
          <w:rFonts w:ascii="Arial" w:hAnsi="Arial" w:cs="Arial"/>
          <w:sz w:val="23"/>
          <w:szCs w:val="23"/>
          <w:lang w:val="pt-PT"/>
        </w:rPr>
        <w:t>04</w:t>
      </w:r>
      <w:r w:rsidRPr="008C18C6">
        <w:rPr>
          <w:rFonts w:ascii="Arial" w:hAnsi="Arial" w:cs="Arial"/>
          <w:sz w:val="23"/>
          <w:szCs w:val="23"/>
          <w:lang w:val="pt-PT"/>
        </w:rPr>
        <w:t xml:space="preserve"> de </w:t>
      </w:r>
      <w:r w:rsidR="008D3A55">
        <w:rPr>
          <w:rFonts w:ascii="Arial" w:hAnsi="Arial" w:cs="Arial"/>
          <w:sz w:val="23"/>
          <w:szCs w:val="23"/>
          <w:lang w:val="pt-PT"/>
        </w:rPr>
        <w:t>setembro</w:t>
      </w:r>
      <w:r w:rsidRPr="008C18C6">
        <w:rPr>
          <w:rFonts w:ascii="Arial" w:hAnsi="Arial" w:cs="Arial"/>
          <w:sz w:val="23"/>
          <w:szCs w:val="23"/>
          <w:lang w:val="pt-PT"/>
        </w:rPr>
        <w:t xml:space="preserve"> de 201</w:t>
      </w:r>
      <w:r w:rsidR="00A553A9">
        <w:rPr>
          <w:rFonts w:ascii="Arial" w:hAnsi="Arial" w:cs="Arial"/>
          <w:sz w:val="23"/>
          <w:szCs w:val="23"/>
          <w:lang w:val="pt-PT"/>
        </w:rPr>
        <w:t>2</w:t>
      </w:r>
      <w:r w:rsidRPr="008C18C6">
        <w:rPr>
          <w:rFonts w:ascii="Arial" w:hAnsi="Arial" w:cs="Arial"/>
          <w:sz w:val="23"/>
          <w:szCs w:val="23"/>
          <w:lang w:val="pt-PT"/>
        </w:rPr>
        <w:t>.</w:t>
      </w:r>
    </w:p>
    <w:p w:rsidR="006823A8" w:rsidRPr="008C18C6" w:rsidRDefault="006823A8" w:rsidP="00AB7422">
      <w:pPr>
        <w:widowControl w:val="0"/>
        <w:tabs>
          <w:tab w:val="left" w:pos="5584"/>
        </w:tabs>
        <w:autoSpaceDE w:val="0"/>
        <w:autoSpaceDN w:val="0"/>
        <w:adjustRightInd w:val="0"/>
        <w:spacing w:line="360" w:lineRule="auto"/>
        <w:jc w:val="both"/>
        <w:rPr>
          <w:rFonts w:ascii="Arial" w:hAnsi="Arial" w:cs="Arial"/>
          <w:sz w:val="23"/>
          <w:szCs w:val="23"/>
          <w:lang w:val="pt-PT"/>
        </w:rPr>
      </w:pPr>
    </w:p>
    <w:p w:rsidR="006823A8" w:rsidRPr="008C18C6" w:rsidRDefault="006823A8" w:rsidP="00AB7422">
      <w:pPr>
        <w:widowControl w:val="0"/>
        <w:tabs>
          <w:tab w:val="left" w:pos="742"/>
        </w:tabs>
        <w:autoSpaceDE w:val="0"/>
        <w:autoSpaceDN w:val="0"/>
        <w:adjustRightInd w:val="0"/>
        <w:spacing w:line="360" w:lineRule="auto"/>
        <w:ind w:left="742"/>
        <w:jc w:val="both"/>
        <w:rPr>
          <w:rFonts w:ascii="Arial" w:hAnsi="Arial" w:cs="Arial"/>
          <w:sz w:val="23"/>
          <w:szCs w:val="23"/>
          <w:lang w:val="pt-PT"/>
        </w:rPr>
      </w:pPr>
      <w:r w:rsidRPr="008C18C6">
        <w:rPr>
          <w:rFonts w:ascii="Arial" w:hAnsi="Arial" w:cs="Arial"/>
          <w:sz w:val="23"/>
          <w:szCs w:val="23"/>
          <w:lang w:val="pt-PT"/>
        </w:rPr>
        <w:t>Pelo CRN-2:</w:t>
      </w:r>
    </w:p>
    <w:p w:rsidR="006823A8"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lastRenderedPageBreak/>
        <w:tab/>
      </w:r>
      <w:r w:rsidRPr="008C18C6">
        <w:rPr>
          <w:rFonts w:ascii="Arial" w:hAnsi="Arial" w:cs="Arial"/>
          <w:sz w:val="23"/>
          <w:szCs w:val="23"/>
          <w:lang w:val="pt-PT"/>
        </w:rPr>
        <w:tab/>
        <w:t>---------------------------------</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w:t>
      </w:r>
    </w:p>
    <w:p w:rsidR="008D3A55" w:rsidRPr="008C18C6" w:rsidRDefault="008D3A55"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ab/>
      </w:r>
      <w:r>
        <w:rPr>
          <w:rFonts w:ascii="Arial" w:hAnsi="Arial" w:cs="Arial"/>
          <w:sz w:val="23"/>
          <w:szCs w:val="23"/>
          <w:lang w:val="pt-PT"/>
        </w:rPr>
        <w:tab/>
        <w:t>Carmem Kileing Franco</w:t>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t xml:space="preserve">       Lucia Helena de L. Carraro</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Presidente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Tesoureira</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CRN-2</w:t>
      </w:r>
      <w:r w:rsidR="008D3A55">
        <w:rPr>
          <w:rFonts w:ascii="Arial" w:hAnsi="Arial" w:cs="Arial"/>
          <w:sz w:val="23"/>
          <w:szCs w:val="23"/>
          <w:lang w:val="pt-PT"/>
        </w:rPr>
        <w:t>/2358</w:t>
      </w:r>
      <w:r w:rsidRPr="008C18C6">
        <w:rPr>
          <w:rFonts w:ascii="Arial" w:hAnsi="Arial" w:cs="Arial"/>
          <w:sz w:val="23"/>
          <w:szCs w:val="23"/>
          <w:lang w:val="pt-PT"/>
        </w:rPr>
        <w:t xml:space="preserve">  </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00F505F9">
        <w:rPr>
          <w:rFonts w:ascii="Arial" w:hAnsi="Arial" w:cs="Arial"/>
          <w:sz w:val="23"/>
          <w:szCs w:val="23"/>
          <w:lang w:val="pt-PT"/>
        </w:rPr>
        <w:tab/>
      </w:r>
      <w:r w:rsidRPr="008C18C6">
        <w:rPr>
          <w:rFonts w:ascii="Arial" w:hAnsi="Arial" w:cs="Arial"/>
          <w:sz w:val="23"/>
          <w:szCs w:val="23"/>
          <w:lang w:val="pt-PT"/>
        </w:rPr>
        <w:t xml:space="preserve">       CRN-2</w:t>
      </w:r>
      <w:r w:rsidR="008D3A55">
        <w:rPr>
          <w:rFonts w:ascii="Arial" w:hAnsi="Arial" w:cs="Arial"/>
          <w:sz w:val="23"/>
          <w:szCs w:val="23"/>
          <w:lang w:val="pt-PT"/>
        </w:rPr>
        <w:t>/0631</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6823A8"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 xml:space="preserve">Pela </w:t>
      </w:r>
      <w:r w:rsidR="00963F90">
        <w:rPr>
          <w:rFonts w:ascii="Arial" w:hAnsi="Arial" w:cs="Arial"/>
          <w:sz w:val="23"/>
          <w:szCs w:val="23"/>
        </w:rPr>
        <w:t>Contratada</w:t>
      </w:r>
      <w:r w:rsidRPr="008C18C6">
        <w:rPr>
          <w:rFonts w:ascii="Arial" w:hAnsi="Arial" w:cs="Arial"/>
          <w:sz w:val="23"/>
          <w:szCs w:val="23"/>
          <w:lang w:val="pt-PT"/>
        </w:rPr>
        <w:t>:</w:t>
      </w:r>
    </w:p>
    <w:p w:rsidR="008D3A55" w:rsidRPr="008C18C6" w:rsidRDefault="008D3A55"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6823A8" w:rsidRDefault="008D3A55"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ab/>
      </w:r>
      <w:r>
        <w:rPr>
          <w:rFonts w:ascii="Arial" w:hAnsi="Arial" w:cs="Arial"/>
          <w:sz w:val="23"/>
          <w:szCs w:val="23"/>
          <w:lang w:val="pt-PT"/>
        </w:rPr>
        <w:tab/>
        <w:t>--------------------------------------</w:t>
      </w:r>
    </w:p>
    <w:p w:rsidR="008D3A55" w:rsidRDefault="008D3A55"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ab/>
      </w:r>
      <w:r>
        <w:rPr>
          <w:rFonts w:ascii="Arial" w:hAnsi="Arial" w:cs="Arial"/>
          <w:sz w:val="23"/>
          <w:szCs w:val="23"/>
          <w:lang w:val="pt-PT"/>
        </w:rPr>
        <w:tab/>
        <w:t>José Joaquim Goulart Neto</w:t>
      </w:r>
    </w:p>
    <w:p w:rsidR="008D3A55" w:rsidRDefault="008D3A55"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ab/>
      </w:r>
      <w:r>
        <w:rPr>
          <w:rFonts w:ascii="Arial" w:hAnsi="Arial" w:cs="Arial"/>
          <w:sz w:val="23"/>
          <w:szCs w:val="23"/>
          <w:lang w:val="pt-PT"/>
        </w:rPr>
        <w:tab/>
        <w:t>Diretor Mercado Público</w:t>
      </w:r>
    </w:p>
    <w:p w:rsidR="008D3A55" w:rsidRDefault="008D3A55"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ab/>
      </w:r>
      <w:r>
        <w:rPr>
          <w:rFonts w:ascii="Arial" w:hAnsi="Arial" w:cs="Arial"/>
          <w:sz w:val="23"/>
          <w:szCs w:val="23"/>
          <w:lang w:val="pt-PT"/>
        </w:rPr>
        <w:tab/>
        <w:t>Sodexo Pass do Brasil Serviços e Comércio S.A</w:t>
      </w:r>
    </w:p>
    <w:p w:rsidR="008D3A55" w:rsidRDefault="008D3A55"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8D3A55" w:rsidRPr="008C18C6" w:rsidRDefault="008D3A55"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6823A8"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TESTEMUNHAS:</w:t>
      </w:r>
    </w:p>
    <w:p w:rsidR="008D3A55" w:rsidRDefault="008D3A55" w:rsidP="00AB7422">
      <w:pPr>
        <w:widowControl w:val="0"/>
        <w:tabs>
          <w:tab w:val="left" w:pos="204"/>
        </w:tabs>
        <w:autoSpaceDE w:val="0"/>
        <w:autoSpaceDN w:val="0"/>
        <w:adjustRightInd w:val="0"/>
        <w:spacing w:line="360" w:lineRule="auto"/>
        <w:jc w:val="both"/>
        <w:rPr>
          <w:rFonts w:ascii="Arial" w:hAnsi="Arial" w:cs="Arial"/>
          <w:sz w:val="23"/>
          <w:szCs w:val="23"/>
          <w:lang w:val="pt-PT"/>
        </w:rPr>
      </w:pPr>
    </w:p>
    <w:p w:rsidR="008D3A55" w:rsidRPr="008C18C6" w:rsidRDefault="008D3A55"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ab/>
      </w:r>
      <w:r>
        <w:rPr>
          <w:rFonts w:ascii="Arial" w:hAnsi="Arial" w:cs="Arial"/>
          <w:sz w:val="23"/>
          <w:szCs w:val="23"/>
          <w:lang w:val="pt-PT"/>
        </w:rPr>
        <w:tab/>
        <w:t>-------------------------------------</w:t>
      </w:r>
      <w:r>
        <w:rPr>
          <w:rFonts w:ascii="Arial" w:hAnsi="Arial" w:cs="Arial"/>
          <w:sz w:val="23"/>
          <w:szCs w:val="23"/>
          <w:lang w:val="pt-PT"/>
        </w:rPr>
        <w:tab/>
      </w:r>
      <w:r>
        <w:rPr>
          <w:rFonts w:ascii="Arial" w:hAnsi="Arial" w:cs="Arial"/>
          <w:sz w:val="23"/>
          <w:szCs w:val="23"/>
          <w:lang w:val="pt-PT"/>
        </w:rPr>
        <w:tab/>
      </w:r>
      <w:r>
        <w:rPr>
          <w:rFonts w:ascii="Arial" w:hAnsi="Arial" w:cs="Arial"/>
          <w:sz w:val="23"/>
          <w:szCs w:val="23"/>
          <w:lang w:val="pt-PT"/>
        </w:rPr>
        <w:tab/>
        <w:t>---------------------------------------</w:t>
      </w:r>
    </w:p>
    <w:p w:rsidR="006823A8" w:rsidRPr="008C18C6" w:rsidRDefault="006823A8" w:rsidP="00AB7422">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Nome: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Nome:</w:t>
      </w:r>
    </w:p>
    <w:p w:rsidR="006823A8" w:rsidRPr="008C18C6" w:rsidRDefault="006823A8" w:rsidP="00AB7422">
      <w:pPr>
        <w:widowControl w:val="0"/>
        <w:tabs>
          <w:tab w:val="left" w:pos="204"/>
        </w:tabs>
        <w:autoSpaceDE w:val="0"/>
        <w:autoSpaceDN w:val="0"/>
        <w:adjustRightInd w:val="0"/>
        <w:spacing w:line="360" w:lineRule="auto"/>
        <w:jc w:val="both"/>
        <w:rPr>
          <w:rFonts w:ascii="Arial" w:eastAsia="Calibri" w:hAnsi="Arial" w:cs="Arial"/>
          <w:bCs/>
          <w:sz w:val="23"/>
          <w:szCs w:val="23"/>
        </w:rPr>
      </w:pPr>
      <w:r w:rsidRPr="008C18C6">
        <w:rPr>
          <w:rFonts w:ascii="Arial" w:hAnsi="Arial" w:cs="Arial"/>
          <w:sz w:val="23"/>
          <w:szCs w:val="23"/>
          <w:lang w:val="pt-PT"/>
        </w:rPr>
        <w:tab/>
      </w:r>
      <w:r w:rsidRPr="008C18C6">
        <w:rPr>
          <w:rFonts w:ascii="Arial" w:hAnsi="Arial" w:cs="Arial"/>
          <w:sz w:val="23"/>
          <w:szCs w:val="23"/>
          <w:lang w:val="pt-PT"/>
        </w:rPr>
        <w:tab/>
        <w:t>CPF:</w:t>
      </w:r>
      <w:r w:rsidRPr="008C18C6">
        <w:rPr>
          <w:rFonts w:ascii="Arial" w:hAnsi="Arial" w:cs="Arial"/>
          <w:sz w:val="23"/>
          <w:szCs w:val="23"/>
          <w:lang w:val="pt-PT"/>
        </w:rPr>
        <w:tab/>
      </w:r>
      <w:r w:rsidR="0050360D"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CPF:</w:t>
      </w:r>
    </w:p>
    <w:sectPr w:rsidR="006823A8" w:rsidRPr="008C18C6" w:rsidSect="00421BAB">
      <w:headerReference w:type="default" r:id="rId9"/>
      <w:footerReference w:type="default" r:id="rId10"/>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403" w:rsidRDefault="00E96403" w:rsidP="00E04A15">
      <w:pPr>
        <w:spacing w:after="0" w:line="240" w:lineRule="auto"/>
      </w:pPr>
      <w:r>
        <w:separator/>
      </w:r>
    </w:p>
  </w:endnote>
  <w:endnote w:type="continuationSeparator" w:id="0">
    <w:p w:rsidR="00E96403" w:rsidRDefault="00E96403"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E96403" w:rsidRDefault="00E96403">
        <w:pPr>
          <w:pStyle w:val="Rodap"/>
          <w:jc w:val="right"/>
        </w:pPr>
        <w:r>
          <w:fldChar w:fldCharType="begin"/>
        </w:r>
        <w:r>
          <w:instrText xml:space="preserve"> PAGE   \* MERGEFORMAT </w:instrText>
        </w:r>
        <w:r>
          <w:fldChar w:fldCharType="separate"/>
        </w:r>
        <w:r w:rsidR="00D1209A">
          <w:rPr>
            <w:noProof/>
          </w:rPr>
          <w:t>1</w:t>
        </w:r>
        <w:r>
          <w:rPr>
            <w:noProof/>
          </w:rPr>
          <w:fldChar w:fldCharType="end"/>
        </w:r>
      </w:p>
    </w:sdtContent>
  </w:sdt>
  <w:p w:rsidR="00E96403" w:rsidRDefault="00E9640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403" w:rsidRDefault="00E96403" w:rsidP="00E04A15">
      <w:pPr>
        <w:spacing w:after="0" w:line="240" w:lineRule="auto"/>
      </w:pPr>
      <w:r>
        <w:separator/>
      </w:r>
    </w:p>
  </w:footnote>
  <w:footnote w:type="continuationSeparator" w:id="0">
    <w:p w:rsidR="00E96403" w:rsidRDefault="00E96403"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403" w:rsidRDefault="00E96403" w:rsidP="00421BAB">
    <w:pPr>
      <w:pStyle w:val="Cabealho"/>
      <w:jc w:val="center"/>
    </w:pPr>
    <w:r>
      <w:rPr>
        <w:noProof/>
      </w:rPr>
      <w:drawing>
        <wp:inline distT="0" distB="0" distL="0" distR="0">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3B02F4"/>
    <w:multiLevelType w:val="hybridMultilevel"/>
    <w:tmpl w:val="4C247908"/>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274781"/>
    <w:multiLevelType w:val="multilevel"/>
    <w:tmpl w:val="59A228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8E14CA3"/>
    <w:multiLevelType w:val="hybridMultilevel"/>
    <w:tmpl w:val="53E60F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E3E126B"/>
    <w:multiLevelType w:val="hybridMultilevel"/>
    <w:tmpl w:val="E5AE03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812405C"/>
    <w:multiLevelType w:val="hybridMultilevel"/>
    <w:tmpl w:val="0E588E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E477C18"/>
    <w:multiLevelType w:val="hybridMultilevel"/>
    <w:tmpl w:val="5C0CB114"/>
    <w:lvl w:ilvl="0" w:tplc="F9AE3A58">
      <w:start w:val="1"/>
      <w:numFmt w:val="lowerLetter"/>
      <w:lvlText w:val="%1)"/>
      <w:lvlJc w:val="left"/>
      <w:pPr>
        <w:ind w:left="480" w:hanging="360"/>
      </w:pPr>
      <w:rPr>
        <w:rFonts w:hint="default"/>
        <w:b w:val="0"/>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3">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3FA6042E"/>
    <w:multiLevelType w:val="hybridMultilevel"/>
    <w:tmpl w:val="67D60450"/>
    <w:lvl w:ilvl="0" w:tplc="EA8A2E7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6">
    <w:nsid w:val="44B643BD"/>
    <w:multiLevelType w:val="hybridMultilevel"/>
    <w:tmpl w:val="481CE16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F2162F3"/>
    <w:multiLevelType w:val="hybridMultilevel"/>
    <w:tmpl w:val="B2145CCA"/>
    <w:lvl w:ilvl="0" w:tplc="8FEA74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F5658F1"/>
    <w:multiLevelType w:val="hybridMultilevel"/>
    <w:tmpl w:val="D286156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0FE562E"/>
    <w:multiLevelType w:val="hybridMultilevel"/>
    <w:tmpl w:val="C978A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nsid w:val="57D375A9"/>
    <w:multiLevelType w:val="hybridMultilevel"/>
    <w:tmpl w:val="9EB896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7">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8"/>
  </w:num>
  <w:num w:numId="3">
    <w:abstractNumId w:val="7"/>
  </w:num>
  <w:num w:numId="4">
    <w:abstractNumId w:val="26"/>
  </w:num>
  <w:num w:numId="5">
    <w:abstractNumId w:val="15"/>
  </w:num>
  <w:num w:numId="6">
    <w:abstractNumId w:val="9"/>
  </w:num>
  <w:num w:numId="7">
    <w:abstractNumId w:val="27"/>
  </w:num>
  <w:num w:numId="8">
    <w:abstractNumId w:val="0"/>
  </w:num>
  <w:num w:numId="9">
    <w:abstractNumId w:val="13"/>
  </w:num>
  <w:num w:numId="10">
    <w:abstractNumId w:val="10"/>
  </w:num>
  <w:num w:numId="11">
    <w:abstractNumId w:val="17"/>
  </w:num>
  <w:num w:numId="12">
    <w:abstractNumId w:val="20"/>
  </w:num>
  <w:num w:numId="13">
    <w:abstractNumId w:val="28"/>
  </w:num>
  <w:num w:numId="14">
    <w:abstractNumId w:val="24"/>
  </w:num>
  <w:num w:numId="15">
    <w:abstractNumId w:val="2"/>
  </w:num>
  <w:num w:numId="16">
    <w:abstractNumId w:val="6"/>
  </w:num>
  <w:num w:numId="17">
    <w:abstractNumId w:val="4"/>
  </w:num>
  <w:num w:numId="18">
    <w:abstractNumId w:val="22"/>
  </w:num>
  <w:num w:numId="19">
    <w:abstractNumId w:val="23"/>
  </w:num>
  <w:num w:numId="20">
    <w:abstractNumId w:val="12"/>
  </w:num>
  <w:num w:numId="21">
    <w:abstractNumId w:val="19"/>
  </w:num>
  <w:num w:numId="22">
    <w:abstractNumId w:val="3"/>
  </w:num>
  <w:num w:numId="23">
    <w:abstractNumId w:val="21"/>
  </w:num>
  <w:num w:numId="24">
    <w:abstractNumId w:val="14"/>
  </w:num>
  <w:num w:numId="25">
    <w:abstractNumId w:val="16"/>
  </w:num>
  <w:num w:numId="26">
    <w:abstractNumId w:val="18"/>
  </w:num>
  <w:num w:numId="27">
    <w:abstractNumId w:val="1"/>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121F"/>
    <w:rsid w:val="000020E4"/>
    <w:rsid w:val="00004810"/>
    <w:rsid w:val="0001225C"/>
    <w:rsid w:val="0001266E"/>
    <w:rsid w:val="00013B1A"/>
    <w:rsid w:val="00014312"/>
    <w:rsid w:val="00015ABA"/>
    <w:rsid w:val="0001720E"/>
    <w:rsid w:val="0001741B"/>
    <w:rsid w:val="00020FA8"/>
    <w:rsid w:val="000270DE"/>
    <w:rsid w:val="000341EC"/>
    <w:rsid w:val="00041EFC"/>
    <w:rsid w:val="00043558"/>
    <w:rsid w:val="000440E9"/>
    <w:rsid w:val="00057257"/>
    <w:rsid w:val="0006043E"/>
    <w:rsid w:val="0006739D"/>
    <w:rsid w:val="00076EA2"/>
    <w:rsid w:val="00097499"/>
    <w:rsid w:val="000A1832"/>
    <w:rsid w:val="000A7300"/>
    <w:rsid w:val="000B07BC"/>
    <w:rsid w:val="000B1E05"/>
    <w:rsid w:val="000C0A9D"/>
    <w:rsid w:val="000C2BEC"/>
    <w:rsid w:val="000C43AE"/>
    <w:rsid w:val="000C7D37"/>
    <w:rsid w:val="000D00A6"/>
    <w:rsid w:val="000F124C"/>
    <w:rsid w:val="000F492D"/>
    <w:rsid w:val="000F53EE"/>
    <w:rsid w:val="000F7BEE"/>
    <w:rsid w:val="00114BC2"/>
    <w:rsid w:val="00116CFC"/>
    <w:rsid w:val="001201B3"/>
    <w:rsid w:val="00133BC0"/>
    <w:rsid w:val="00134BD3"/>
    <w:rsid w:val="001407CF"/>
    <w:rsid w:val="00142D27"/>
    <w:rsid w:val="0014300E"/>
    <w:rsid w:val="001432E7"/>
    <w:rsid w:val="0014417E"/>
    <w:rsid w:val="0014479F"/>
    <w:rsid w:val="0014602F"/>
    <w:rsid w:val="00146923"/>
    <w:rsid w:val="00146E57"/>
    <w:rsid w:val="00151E98"/>
    <w:rsid w:val="00153594"/>
    <w:rsid w:val="00163F8D"/>
    <w:rsid w:val="00165A60"/>
    <w:rsid w:val="00166401"/>
    <w:rsid w:val="00180015"/>
    <w:rsid w:val="00197775"/>
    <w:rsid w:val="00197AC0"/>
    <w:rsid w:val="001A34CA"/>
    <w:rsid w:val="001A3AAB"/>
    <w:rsid w:val="001B001A"/>
    <w:rsid w:val="001B4962"/>
    <w:rsid w:val="001C6EC3"/>
    <w:rsid w:val="001D6099"/>
    <w:rsid w:val="001E02E1"/>
    <w:rsid w:val="001E0A32"/>
    <w:rsid w:val="001E698A"/>
    <w:rsid w:val="001F35B1"/>
    <w:rsid w:val="001F6897"/>
    <w:rsid w:val="0020055E"/>
    <w:rsid w:val="0020207E"/>
    <w:rsid w:val="002152CA"/>
    <w:rsid w:val="0022399C"/>
    <w:rsid w:val="00223A04"/>
    <w:rsid w:val="00225324"/>
    <w:rsid w:val="00226052"/>
    <w:rsid w:val="00227FD4"/>
    <w:rsid w:val="00241524"/>
    <w:rsid w:val="00241806"/>
    <w:rsid w:val="002439C9"/>
    <w:rsid w:val="00245D2B"/>
    <w:rsid w:val="00251581"/>
    <w:rsid w:val="002518FF"/>
    <w:rsid w:val="00253DC7"/>
    <w:rsid w:val="00256452"/>
    <w:rsid w:val="00261854"/>
    <w:rsid w:val="00263BF1"/>
    <w:rsid w:val="002657DD"/>
    <w:rsid w:val="002713F2"/>
    <w:rsid w:val="0027189F"/>
    <w:rsid w:val="00273629"/>
    <w:rsid w:val="00273915"/>
    <w:rsid w:val="00274F2E"/>
    <w:rsid w:val="00286179"/>
    <w:rsid w:val="00291F49"/>
    <w:rsid w:val="00293130"/>
    <w:rsid w:val="00295BA1"/>
    <w:rsid w:val="002962B4"/>
    <w:rsid w:val="002A46AE"/>
    <w:rsid w:val="002A6CB0"/>
    <w:rsid w:val="002C12F4"/>
    <w:rsid w:val="002C1414"/>
    <w:rsid w:val="002C2342"/>
    <w:rsid w:val="002C2537"/>
    <w:rsid w:val="002C2658"/>
    <w:rsid w:val="002C5C8D"/>
    <w:rsid w:val="002D076D"/>
    <w:rsid w:val="002E1845"/>
    <w:rsid w:val="002F1DEF"/>
    <w:rsid w:val="002F34A1"/>
    <w:rsid w:val="002F436B"/>
    <w:rsid w:val="002F6FE2"/>
    <w:rsid w:val="00304A10"/>
    <w:rsid w:val="00305C4F"/>
    <w:rsid w:val="003107BB"/>
    <w:rsid w:val="00312777"/>
    <w:rsid w:val="0031631B"/>
    <w:rsid w:val="003236E8"/>
    <w:rsid w:val="00332A8D"/>
    <w:rsid w:val="00343D22"/>
    <w:rsid w:val="00347EB5"/>
    <w:rsid w:val="00352E1B"/>
    <w:rsid w:val="00355A80"/>
    <w:rsid w:val="00360CBE"/>
    <w:rsid w:val="003646CC"/>
    <w:rsid w:val="003820B8"/>
    <w:rsid w:val="00394D5C"/>
    <w:rsid w:val="00395A78"/>
    <w:rsid w:val="003A1897"/>
    <w:rsid w:val="003A6146"/>
    <w:rsid w:val="003B46CA"/>
    <w:rsid w:val="003B7311"/>
    <w:rsid w:val="003D4183"/>
    <w:rsid w:val="003E1C96"/>
    <w:rsid w:val="003E375A"/>
    <w:rsid w:val="003E6227"/>
    <w:rsid w:val="003F6B65"/>
    <w:rsid w:val="004000FF"/>
    <w:rsid w:val="00406C80"/>
    <w:rsid w:val="00407DE6"/>
    <w:rsid w:val="00412266"/>
    <w:rsid w:val="0041583D"/>
    <w:rsid w:val="00421BAB"/>
    <w:rsid w:val="00427F36"/>
    <w:rsid w:val="004344C4"/>
    <w:rsid w:val="0044650B"/>
    <w:rsid w:val="0044653B"/>
    <w:rsid w:val="004640F6"/>
    <w:rsid w:val="00465552"/>
    <w:rsid w:val="00472964"/>
    <w:rsid w:val="004745DD"/>
    <w:rsid w:val="0048552D"/>
    <w:rsid w:val="00487881"/>
    <w:rsid w:val="00491E71"/>
    <w:rsid w:val="004A65B5"/>
    <w:rsid w:val="004A6EE6"/>
    <w:rsid w:val="004B108F"/>
    <w:rsid w:val="004C04F2"/>
    <w:rsid w:val="004C3B38"/>
    <w:rsid w:val="004D119A"/>
    <w:rsid w:val="004D278F"/>
    <w:rsid w:val="004D713F"/>
    <w:rsid w:val="004D79D7"/>
    <w:rsid w:val="004E19DC"/>
    <w:rsid w:val="004E2695"/>
    <w:rsid w:val="004E51A9"/>
    <w:rsid w:val="004F48D0"/>
    <w:rsid w:val="004F5D5E"/>
    <w:rsid w:val="004F6CAB"/>
    <w:rsid w:val="00503079"/>
    <w:rsid w:val="0050360D"/>
    <w:rsid w:val="00503EBF"/>
    <w:rsid w:val="00505A2D"/>
    <w:rsid w:val="00507377"/>
    <w:rsid w:val="00510EE5"/>
    <w:rsid w:val="0051522C"/>
    <w:rsid w:val="00516D4A"/>
    <w:rsid w:val="005201B9"/>
    <w:rsid w:val="0052504F"/>
    <w:rsid w:val="0052747D"/>
    <w:rsid w:val="0053479E"/>
    <w:rsid w:val="00534B25"/>
    <w:rsid w:val="005407DF"/>
    <w:rsid w:val="005429B9"/>
    <w:rsid w:val="00543656"/>
    <w:rsid w:val="005449D5"/>
    <w:rsid w:val="00550EEE"/>
    <w:rsid w:val="005550B1"/>
    <w:rsid w:val="00556B59"/>
    <w:rsid w:val="00557B6F"/>
    <w:rsid w:val="00561455"/>
    <w:rsid w:val="00564D22"/>
    <w:rsid w:val="00570B16"/>
    <w:rsid w:val="00576918"/>
    <w:rsid w:val="005828BB"/>
    <w:rsid w:val="0058441E"/>
    <w:rsid w:val="005918D3"/>
    <w:rsid w:val="00593D30"/>
    <w:rsid w:val="005A3858"/>
    <w:rsid w:val="005A4DEE"/>
    <w:rsid w:val="005A7F1F"/>
    <w:rsid w:val="005B3F57"/>
    <w:rsid w:val="005B5E7E"/>
    <w:rsid w:val="005C179B"/>
    <w:rsid w:val="005C3CFD"/>
    <w:rsid w:val="005C7F4B"/>
    <w:rsid w:val="005D2A95"/>
    <w:rsid w:val="005D60E3"/>
    <w:rsid w:val="005D7787"/>
    <w:rsid w:val="005E1171"/>
    <w:rsid w:val="005E1A0F"/>
    <w:rsid w:val="005E38F6"/>
    <w:rsid w:val="005E5637"/>
    <w:rsid w:val="005E6FCD"/>
    <w:rsid w:val="005F2711"/>
    <w:rsid w:val="006034D7"/>
    <w:rsid w:val="006036E1"/>
    <w:rsid w:val="006127D6"/>
    <w:rsid w:val="00615C2A"/>
    <w:rsid w:val="00615D91"/>
    <w:rsid w:val="006207C9"/>
    <w:rsid w:val="006251A3"/>
    <w:rsid w:val="00626BD0"/>
    <w:rsid w:val="0063139F"/>
    <w:rsid w:val="00633DA2"/>
    <w:rsid w:val="00634AD3"/>
    <w:rsid w:val="006451E3"/>
    <w:rsid w:val="00654E0D"/>
    <w:rsid w:val="006567BA"/>
    <w:rsid w:val="006567D2"/>
    <w:rsid w:val="0066004D"/>
    <w:rsid w:val="00667973"/>
    <w:rsid w:val="00673517"/>
    <w:rsid w:val="00674F2C"/>
    <w:rsid w:val="00677792"/>
    <w:rsid w:val="00681C54"/>
    <w:rsid w:val="006823A8"/>
    <w:rsid w:val="006837AA"/>
    <w:rsid w:val="006841C0"/>
    <w:rsid w:val="00684F5A"/>
    <w:rsid w:val="006868D6"/>
    <w:rsid w:val="00687E45"/>
    <w:rsid w:val="006956AE"/>
    <w:rsid w:val="00695C69"/>
    <w:rsid w:val="006979CA"/>
    <w:rsid w:val="006A56CE"/>
    <w:rsid w:val="006A6C0F"/>
    <w:rsid w:val="006B14F1"/>
    <w:rsid w:val="006B2D24"/>
    <w:rsid w:val="006B574C"/>
    <w:rsid w:val="006B5F5F"/>
    <w:rsid w:val="006D0B68"/>
    <w:rsid w:val="006D106D"/>
    <w:rsid w:val="006D3C9B"/>
    <w:rsid w:val="006D3D68"/>
    <w:rsid w:val="006D4E73"/>
    <w:rsid w:val="006D799D"/>
    <w:rsid w:val="006E09EB"/>
    <w:rsid w:val="006F1D45"/>
    <w:rsid w:val="0070116A"/>
    <w:rsid w:val="007030A9"/>
    <w:rsid w:val="0071010E"/>
    <w:rsid w:val="00714BDE"/>
    <w:rsid w:val="00715E41"/>
    <w:rsid w:val="007170EC"/>
    <w:rsid w:val="00720555"/>
    <w:rsid w:val="0073200B"/>
    <w:rsid w:val="00734A72"/>
    <w:rsid w:val="007355E9"/>
    <w:rsid w:val="00735CEE"/>
    <w:rsid w:val="00736C7B"/>
    <w:rsid w:val="0074185E"/>
    <w:rsid w:val="00742200"/>
    <w:rsid w:val="00750C58"/>
    <w:rsid w:val="00751BCF"/>
    <w:rsid w:val="0075568B"/>
    <w:rsid w:val="00761D8A"/>
    <w:rsid w:val="007625A8"/>
    <w:rsid w:val="00763F63"/>
    <w:rsid w:val="00766B49"/>
    <w:rsid w:val="007675DD"/>
    <w:rsid w:val="007721C7"/>
    <w:rsid w:val="00780103"/>
    <w:rsid w:val="00780904"/>
    <w:rsid w:val="0078113A"/>
    <w:rsid w:val="007853E7"/>
    <w:rsid w:val="00785932"/>
    <w:rsid w:val="00787214"/>
    <w:rsid w:val="00792952"/>
    <w:rsid w:val="007A0832"/>
    <w:rsid w:val="007B0BF7"/>
    <w:rsid w:val="007B418C"/>
    <w:rsid w:val="007B7824"/>
    <w:rsid w:val="007C116D"/>
    <w:rsid w:val="007C65A7"/>
    <w:rsid w:val="007D6649"/>
    <w:rsid w:val="007E4849"/>
    <w:rsid w:val="007F79C4"/>
    <w:rsid w:val="00803B20"/>
    <w:rsid w:val="008114F6"/>
    <w:rsid w:val="008147D1"/>
    <w:rsid w:val="00844F10"/>
    <w:rsid w:val="008454AE"/>
    <w:rsid w:val="008460D1"/>
    <w:rsid w:val="00851256"/>
    <w:rsid w:val="00853266"/>
    <w:rsid w:val="008543EC"/>
    <w:rsid w:val="00861D38"/>
    <w:rsid w:val="00865D5F"/>
    <w:rsid w:val="00873587"/>
    <w:rsid w:val="00880519"/>
    <w:rsid w:val="00882A84"/>
    <w:rsid w:val="00886D5B"/>
    <w:rsid w:val="0089598F"/>
    <w:rsid w:val="008A4EB3"/>
    <w:rsid w:val="008B09E9"/>
    <w:rsid w:val="008B71A9"/>
    <w:rsid w:val="008C18C6"/>
    <w:rsid w:val="008C3632"/>
    <w:rsid w:val="008C4C2E"/>
    <w:rsid w:val="008C6B2C"/>
    <w:rsid w:val="008D30A5"/>
    <w:rsid w:val="008D35F1"/>
    <w:rsid w:val="008D3A55"/>
    <w:rsid w:val="008E3856"/>
    <w:rsid w:val="008F08E6"/>
    <w:rsid w:val="008F3825"/>
    <w:rsid w:val="008F752C"/>
    <w:rsid w:val="009044D8"/>
    <w:rsid w:val="00905040"/>
    <w:rsid w:val="00911DD4"/>
    <w:rsid w:val="00930766"/>
    <w:rsid w:val="009309E8"/>
    <w:rsid w:val="0093277E"/>
    <w:rsid w:val="0094160C"/>
    <w:rsid w:val="009438AC"/>
    <w:rsid w:val="00945B47"/>
    <w:rsid w:val="0095252A"/>
    <w:rsid w:val="00957204"/>
    <w:rsid w:val="00960387"/>
    <w:rsid w:val="00963F90"/>
    <w:rsid w:val="00973536"/>
    <w:rsid w:val="00973F3A"/>
    <w:rsid w:val="009761BC"/>
    <w:rsid w:val="0098272C"/>
    <w:rsid w:val="00994692"/>
    <w:rsid w:val="00994B46"/>
    <w:rsid w:val="00996D20"/>
    <w:rsid w:val="009A0329"/>
    <w:rsid w:val="009A4058"/>
    <w:rsid w:val="009B37E2"/>
    <w:rsid w:val="009B4310"/>
    <w:rsid w:val="009C4278"/>
    <w:rsid w:val="009D2FB8"/>
    <w:rsid w:val="009D5242"/>
    <w:rsid w:val="009E1AAB"/>
    <w:rsid w:val="009E476C"/>
    <w:rsid w:val="009E64E9"/>
    <w:rsid w:val="009F0DDB"/>
    <w:rsid w:val="009F639D"/>
    <w:rsid w:val="00A000EC"/>
    <w:rsid w:val="00A010DC"/>
    <w:rsid w:val="00A030FA"/>
    <w:rsid w:val="00A0376F"/>
    <w:rsid w:val="00A059EC"/>
    <w:rsid w:val="00A05A57"/>
    <w:rsid w:val="00A147F7"/>
    <w:rsid w:val="00A15E76"/>
    <w:rsid w:val="00A2345E"/>
    <w:rsid w:val="00A23B39"/>
    <w:rsid w:val="00A2438E"/>
    <w:rsid w:val="00A30768"/>
    <w:rsid w:val="00A35D3D"/>
    <w:rsid w:val="00A364D3"/>
    <w:rsid w:val="00A4156A"/>
    <w:rsid w:val="00A44A6D"/>
    <w:rsid w:val="00A46ECE"/>
    <w:rsid w:val="00A549F9"/>
    <w:rsid w:val="00A553A9"/>
    <w:rsid w:val="00A55EE5"/>
    <w:rsid w:val="00A57332"/>
    <w:rsid w:val="00A60B8D"/>
    <w:rsid w:val="00A6325B"/>
    <w:rsid w:val="00A653D4"/>
    <w:rsid w:val="00A66BE6"/>
    <w:rsid w:val="00A76CC8"/>
    <w:rsid w:val="00A77E84"/>
    <w:rsid w:val="00A858CE"/>
    <w:rsid w:val="00A86FCE"/>
    <w:rsid w:val="00A901F0"/>
    <w:rsid w:val="00A91374"/>
    <w:rsid w:val="00AA09BC"/>
    <w:rsid w:val="00AA0BCF"/>
    <w:rsid w:val="00AB331E"/>
    <w:rsid w:val="00AB7422"/>
    <w:rsid w:val="00AC0262"/>
    <w:rsid w:val="00AC7D85"/>
    <w:rsid w:val="00AD0C77"/>
    <w:rsid w:val="00AD11BC"/>
    <w:rsid w:val="00AD32F1"/>
    <w:rsid w:val="00AD5F99"/>
    <w:rsid w:val="00AE29E7"/>
    <w:rsid w:val="00AE4BCF"/>
    <w:rsid w:val="00AE4CA7"/>
    <w:rsid w:val="00AF62ED"/>
    <w:rsid w:val="00AF69C6"/>
    <w:rsid w:val="00AF6AB9"/>
    <w:rsid w:val="00AF6DD9"/>
    <w:rsid w:val="00B0532C"/>
    <w:rsid w:val="00B07A92"/>
    <w:rsid w:val="00B10B9A"/>
    <w:rsid w:val="00B110A8"/>
    <w:rsid w:val="00B132D3"/>
    <w:rsid w:val="00B15130"/>
    <w:rsid w:val="00B16575"/>
    <w:rsid w:val="00B16DBF"/>
    <w:rsid w:val="00B17276"/>
    <w:rsid w:val="00B234D6"/>
    <w:rsid w:val="00B278CC"/>
    <w:rsid w:val="00B30267"/>
    <w:rsid w:val="00B30530"/>
    <w:rsid w:val="00B376A2"/>
    <w:rsid w:val="00B43D26"/>
    <w:rsid w:val="00B443A8"/>
    <w:rsid w:val="00B447FB"/>
    <w:rsid w:val="00B62148"/>
    <w:rsid w:val="00B62FD8"/>
    <w:rsid w:val="00B66C97"/>
    <w:rsid w:val="00B67642"/>
    <w:rsid w:val="00B67EB4"/>
    <w:rsid w:val="00B7020A"/>
    <w:rsid w:val="00B71954"/>
    <w:rsid w:val="00B75E67"/>
    <w:rsid w:val="00B83A2D"/>
    <w:rsid w:val="00B84557"/>
    <w:rsid w:val="00BA1995"/>
    <w:rsid w:val="00BA3D38"/>
    <w:rsid w:val="00BA5FF4"/>
    <w:rsid w:val="00BB2160"/>
    <w:rsid w:val="00BB2856"/>
    <w:rsid w:val="00BB34F4"/>
    <w:rsid w:val="00BB3802"/>
    <w:rsid w:val="00BB43F2"/>
    <w:rsid w:val="00BB4477"/>
    <w:rsid w:val="00BC4202"/>
    <w:rsid w:val="00BD399D"/>
    <w:rsid w:val="00BE6F64"/>
    <w:rsid w:val="00BE779F"/>
    <w:rsid w:val="00BF3672"/>
    <w:rsid w:val="00BF37B8"/>
    <w:rsid w:val="00BF45BD"/>
    <w:rsid w:val="00BF4647"/>
    <w:rsid w:val="00BF59D8"/>
    <w:rsid w:val="00BF7C2B"/>
    <w:rsid w:val="00C00D73"/>
    <w:rsid w:val="00C07081"/>
    <w:rsid w:val="00C12F49"/>
    <w:rsid w:val="00C26CEE"/>
    <w:rsid w:val="00C26F63"/>
    <w:rsid w:val="00C41C39"/>
    <w:rsid w:val="00C41C5C"/>
    <w:rsid w:val="00C41C97"/>
    <w:rsid w:val="00C47664"/>
    <w:rsid w:val="00C506D7"/>
    <w:rsid w:val="00C57B71"/>
    <w:rsid w:val="00C745F9"/>
    <w:rsid w:val="00C748F4"/>
    <w:rsid w:val="00C834E9"/>
    <w:rsid w:val="00C842D8"/>
    <w:rsid w:val="00C857D1"/>
    <w:rsid w:val="00C87157"/>
    <w:rsid w:val="00C9118F"/>
    <w:rsid w:val="00C92734"/>
    <w:rsid w:val="00C958B6"/>
    <w:rsid w:val="00C97E33"/>
    <w:rsid w:val="00CB15FA"/>
    <w:rsid w:val="00CC0DE4"/>
    <w:rsid w:val="00CC187F"/>
    <w:rsid w:val="00CC1D73"/>
    <w:rsid w:val="00CD0E22"/>
    <w:rsid w:val="00CD4CE7"/>
    <w:rsid w:val="00CD5A6E"/>
    <w:rsid w:val="00CD77BA"/>
    <w:rsid w:val="00CE0F75"/>
    <w:rsid w:val="00CE2EAD"/>
    <w:rsid w:val="00CE7809"/>
    <w:rsid w:val="00CF3E42"/>
    <w:rsid w:val="00CF7663"/>
    <w:rsid w:val="00D05ED9"/>
    <w:rsid w:val="00D1209A"/>
    <w:rsid w:val="00D1306C"/>
    <w:rsid w:val="00D1590D"/>
    <w:rsid w:val="00D176E8"/>
    <w:rsid w:val="00D260B9"/>
    <w:rsid w:val="00D260D3"/>
    <w:rsid w:val="00D30A4E"/>
    <w:rsid w:val="00D33182"/>
    <w:rsid w:val="00D33F44"/>
    <w:rsid w:val="00D40563"/>
    <w:rsid w:val="00D50855"/>
    <w:rsid w:val="00D51509"/>
    <w:rsid w:val="00D5364D"/>
    <w:rsid w:val="00D546D2"/>
    <w:rsid w:val="00D60451"/>
    <w:rsid w:val="00D61BF1"/>
    <w:rsid w:val="00D7387D"/>
    <w:rsid w:val="00D80944"/>
    <w:rsid w:val="00D82BFC"/>
    <w:rsid w:val="00D934B7"/>
    <w:rsid w:val="00DA19D4"/>
    <w:rsid w:val="00DA240D"/>
    <w:rsid w:val="00DA297F"/>
    <w:rsid w:val="00DA53F7"/>
    <w:rsid w:val="00DA5A4F"/>
    <w:rsid w:val="00DC127A"/>
    <w:rsid w:val="00DC55E3"/>
    <w:rsid w:val="00DC7B73"/>
    <w:rsid w:val="00DD112C"/>
    <w:rsid w:val="00DD4C80"/>
    <w:rsid w:val="00DD6391"/>
    <w:rsid w:val="00DD7AC3"/>
    <w:rsid w:val="00DE324D"/>
    <w:rsid w:val="00DF1613"/>
    <w:rsid w:val="00DF1E69"/>
    <w:rsid w:val="00DF7846"/>
    <w:rsid w:val="00E00C90"/>
    <w:rsid w:val="00E00EAD"/>
    <w:rsid w:val="00E0341B"/>
    <w:rsid w:val="00E04A15"/>
    <w:rsid w:val="00E05A72"/>
    <w:rsid w:val="00E06E8E"/>
    <w:rsid w:val="00E07471"/>
    <w:rsid w:val="00E1344E"/>
    <w:rsid w:val="00E14C70"/>
    <w:rsid w:val="00E17428"/>
    <w:rsid w:val="00E272B1"/>
    <w:rsid w:val="00E3267D"/>
    <w:rsid w:val="00E37FC1"/>
    <w:rsid w:val="00E424AB"/>
    <w:rsid w:val="00E4427F"/>
    <w:rsid w:val="00E458B8"/>
    <w:rsid w:val="00E460E4"/>
    <w:rsid w:val="00E47CFD"/>
    <w:rsid w:val="00E5089D"/>
    <w:rsid w:val="00E53E55"/>
    <w:rsid w:val="00E6028F"/>
    <w:rsid w:val="00E60C8A"/>
    <w:rsid w:val="00E65A07"/>
    <w:rsid w:val="00E71AB5"/>
    <w:rsid w:val="00E71E16"/>
    <w:rsid w:val="00E818CB"/>
    <w:rsid w:val="00E87DC5"/>
    <w:rsid w:val="00E924A4"/>
    <w:rsid w:val="00E96403"/>
    <w:rsid w:val="00EA17E9"/>
    <w:rsid w:val="00EA3B95"/>
    <w:rsid w:val="00EA52DB"/>
    <w:rsid w:val="00EC0F0A"/>
    <w:rsid w:val="00EC263F"/>
    <w:rsid w:val="00EC417B"/>
    <w:rsid w:val="00EC5037"/>
    <w:rsid w:val="00EC5663"/>
    <w:rsid w:val="00EC57B5"/>
    <w:rsid w:val="00EC5A60"/>
    <w:rsid w:val="00EC6411"/>
    <w:rsid w:val="00EE09FA"/>
    <w:rsid w:val="00EE106E"/>
    <w:rsid w:val="00EE41E8"/>
    <w:rsid w:val="00EF320B"/>
    <w:rsid w:val="00EF615C"/>
    <w:rsid w:val="00EF6875"/>
    <w:rsid w:val="00F12EDE"/>
    <w:rsid w:val="00F15FDB"/>
    <w:rsid w:val="00F260EE"/>
    <w:rsid w:val="00F43876"/>
    <w:rsid w:val="00F505F9"/>
    <w:rsid w:val="00F52A2D"/>
    <w:rsid w:val="00F539BA"/>
    <w:rsid w:val="00F60F24"/>
    <w:rsid w:val="00F65059"/>
    <w:rsid w:val="00F72830"/>
    <w:rsid w:val="00F7312C"/>
    <w:rsid w:val="00F8627A"/>
    <w:rsid w:val="00F94F34"/>
    <w:rsid w:val="00FB2AC0"/>
    <w:rsid w:val="00FB4628"/>
    <w:rsid w:val="00FC1EF5"/>
    <w:rsid w:val="00FC5074"/>
    <w:rsid w:val="00FC7804"/>
    <w:rsid w:val="00FE2F37"/>
    <w:rsid w:val="00FE49B3"/>
    <w:rsid w:val="00FE5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3960">
      <w:bodyDiv w:val="1"/>
      <w:marLeft w:val="0"/>
      <w:marRight w:val="0"/>
      <w:marTop w:val="0"/>
      <w:marBottom w:val="0"/>
      <w:divBdr>
        <w:top w:val="none" w:sz="0" w:space="0" w:color="auto"/>
        <w:left w:val="none" w:sz="0" w:space="0" w:color="auto"/>
        <w:bottom w:val="none" w:sz="0" w:space="0" w:color="auto"/>
        <w:right w:val="none" w:sz="0" w:space="0" w:color="auto"/>
      </w:divBdr>
    </w:div>
    <w:div w:id="20050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9C23F-2C04-4EB0-82E7-8094883DF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4582</Words>
  <Characters>24744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2</cp:revision>
  <cp:lastPrinted>2012-07-03T19:09:00Z</cp:lastPrinted>
  <dcterms:created xsi:type="dcterms:W3CDTF">2016-09-27T19:28:00Z</dcterms:created>
  <dcterms:modified xsi:type="dcterms:W3CDTF">2016-09-27T19:28:00Z</dcterms:modified>
</cp:coreProperties>
</file>