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C2" w:rsidRPr="008264C8" w:rsidRDefault="00804FC2" w:rsidP="00804FC2"/>
    <w:p w:rsidR="008F49A4" w:rsidRPr="008264C8" w:rsidRDefault="008F49A4" w:rsidP="0094529E">
      <w:pPr>
        <w:ind w:left="2835" w:right="-994"/>
        <w:jc w:val="both"/>
        <w:rPr>
          <w:rFonts w:asciiTheme="minorHAnsi" w:hAnsiTheme="minorHAnsi"/>
          <w:b/>
          <w:sz w:val="20"/>
          <w:szCs w:val="30"/>
        </w:rPr>
      </w:pPr>
    </w:p>
    <w:p w:rsidR="00057991" w:rsidRPr="008264C8" w:rsidRDefault="00057991" w:rsidP="00CE6BC7">
      <w:pPr>
        <w:pStyle w:val="Textoembloco"/>
      </w:pPr>
      <w:r w:rsidRPr="008264C8">
        <w:t>CONTRATO DE PRESTAÇÃO DE</w:t>
      </w:r>
      <w:r w:rsidR="004C20DE" w:rsidRPr="008264C8">
        <w:t xml:space="preserve"> </w:t>
      </w:r>
      <w:r w:rsidRPr="008264C8">
        <w:t>SERVIÇOS TÉCNICO</w:t>
      </w:r>
      <w:r w:rsidR="000039C9" w:rsidRPr="008264C8">
        <w:t>S</w:t>
      </w:r>
      <w:r w:rsidR="008A3138" w:rsidRPr="008264C8">
        <w:t xml:space="preserve"> </w:t>
      </w:r>
      <w:r w:rsidRPr="008264C8">
        <w:t>- ESPECIALIZAD</w:t>
      </w:r>
      <w:r w:rsidR="000C41E9" w:rsidRPr="008264C8">
        <w:t>O</w:t>
      </w:r>
      <w:r w:rsidRPr="008264C8">
        <w:t>S</w:t>
      </w:r>
      <w:r w:rsidR="0094529E" w:rsidRPr="008264C8">
        <w:t xml:space="preserve"> </w:t>
      </w:r>
      <w:r w:rsidRPr="008264C8">
        <w:t xml:space="preserve">QUE ENTRE SI CELEBRAM </w:t>
      </w:r>
      <w:r w:rsidR="00860373" w:rsidRPr="008264C8">
        <w:t>O</w:t>
      </w:r>
      <w:r w:rsidR="004C20DE" w:rsidRPr="008264C8">
        <w:t xml:space="preserve"> </w:t>
      </w:r>
      <w:r w:rsidR="00FB3DF3">
        <w:t>CONSELHO REGIONAL DE NUTRICIONISTAS - 2ª REGIÃO - CRN2-RS</w:t>
      </w:r>
      <w:r w:rsidR="00B13D7D" w:rsidRPr="008264C8">
        <w:t xml:space="preserve"> </w:t>
      </w:r>
      <w:r w:rsidR="00860373" w:rsidRPr="008264C8">
        <w:t>E O INSTITUTO QUADRIX</w:t>
      </w:r>
      <w:r w:rsidRPr="008264C8">
        <w:t xml:space="preserve"> PARA A </w:t>
      </w:r>
      <w:r w:rsidR="004C20DE" w:rsidRPr="008264C8">
        <w:t>ORGANIZAÇÃO</w:t>
      </w:r>
      <w:r w:rsidRPr="008264C8">
        <w:t xml:space="preserve"> E REALIZAÇÃO DE CONCURSO PÚBLICO.</w:t>
      </w:r>
    </w:p>
    <w:p w:rsidR="004B39E8" w:rsidRPr="008264C8" w:rsidRDefault="004B39E8" w:rsidP="00471C07">
      <w:pPr>
        <w:ind w:left="-993" w:right="-994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</w:p>
    <w:p w:rsidR="00860373" w:rsidRPr="00FB3DF3" w:rsidRDefault="00807A6E" w:rsidP="00B7712F">
      <w:pPr>
        <w:pStyle w:val="Ttulo2"/>
        <w:jc w:val="both"/>
        <w:rPr>
          <w:rFonts w:ascii="Calibri" w:hAnsi="Calibri"/>
          <w:b w:val="0"/>
          <w:bCs w:val="0"/>
          <w:lang w:eastAsia="en-US"/>
        </w:rPr>
      </w:pPr>
      <w:r w:rsidRPr="00FB3DF3">
        <w:rPr>
          <w:rFonts w:ascii="Calibri" w:hAnsi="Calibri"/>
          <w:b w:val="0"/>
          <w:bCs w:val="0"/>
          <w:lang w:eastAsia="en-US"/>
        </w:rPr>
        <w:t xml:space="preserve">O </w:t>
      </w:r>
      <w:r w:rsidR="00FB3DF3" w:rsidRPr="00FB3DF3">
        <w:rPr>
          <w:rFonts w:ascii="Calibri" w:hAnsi="Calibri"/>
          <w:lang w:eastAsia="en-US"/>
        </w:rPr>
        <w:t>CONSELHO REGIONAL DE NUTRICIONISTAS - 2ª REGIÃO - CRN2-RS</w:t>
      </w:r>
      <w:r w:rsidRPr="00FB3DF3">
        <w:rPr>
          <w:rFonts w:ascii="Calibri" w:hAnsi="Calibri"/>
          <w:b w:val="0"/>
          <w:bCs w:val="0"/>
          <w:lang w:eastAsia="en-US"/>
        </w:rPr>
        <w:t>, inscrito no CNPJ sob o nº</w:t>
      </w:r>
      <w:r w:rsidR="00B7712F" w:rsidRPr="00FB3DF3">
        <w:rPr>
          <w:rFonts w:ascii="Calibri" w:hAnsi="Calibri"/>
          <w:b w:val="0"/>
          <w:bCs w:val="0"/>
          <w:lang w:eastAsia="en-US"/>
        </w:rPr>
        <w:t xml:space="preserve"> </w:t>
      </w:r>
      <w:r w:rsidR="00326276">
        <w:rPr>
          <w:rFonts w:ascii="Calibri" w:hAnsi="Calibri"/>
          <w:b w:val="0"/>
          <w:bCs w:val="0"/>
          <w:lang w:eastAsia="en-US"/>
        </w:rPr>
        <w:t>87.070.843/0001-42</w:t>
      </w:r>
      <w:r w:rsidRPr="00FB3DF3">
        <w:rPr>
          <w:rFonts w:ascii="Calibri" w:hAnsi="Calibri"/>
          <w:b w:val="0"/>
          <w:bCs w:val="0"/>
          <w:lang w:eastAsia="en-US"/>
        </w:rPr>
        <w:t>, sediado na</w:t>
      </w:r>
      <w:r w:rsidR="00EE1226" w:rsidRPr="00FB3DF3">
        <w:rPr>
          <w:rFonts w:ascii="Calibri" w:hAnsi="Calibri"/>
          <w:b w:val="0"/>
          <w:bCs w:val="0"/>
          <w:lang w:eastAsia="en-US"/>
        </w:rPr>
        <w:t xml:space="preserve"> </w:t>
      </w:r>
      <w:r w:rsidR="00326276">
        <w:rPr>
          <w:rFonts w:ascii="Calibri" w:hAnsi="Calibri"/>
          <w:b w:val="0"/>
          <w:bCs w:val="0"/>
          <w:lang w:eastAsia="en-US"/>
        </w:rPr>
        <w:t xml:space="preserve">Av. Taquara, 586, conjunto </w:t>
      </w:r>
      <w:r w:rsidR="00FB3DF3" w:rsidRPr="00FB3DF3">
        <w:rPr>
          <w:rFonts w:ascii="Calibri" w:hAnsi="Calibri"/>
          <w:b w:val="0"/>
          <w:bCs w:val="0"/>
          <w:lang w:eastAsia="en-US"/>
        </w:rPr>
        <w:t>503 - Petrópolis, Porto Alegre - RS, 90460-210</w:t>
      </w:r>
      <w:r w:rsidR="001E4F99" w:rsidRPr="00FB3DF3">
        <w:rPr>
          <w:rFonts w:ascii="Calibri" w:hAnsi="Calibri"/>
          <w:b w:val="0"/>
          <w:bCs w:val="0"/>
          <w:lang w:eastAsia="en-US"/>
        </w:rPr>
        <w:t xml:space="preserve">, </w:t>
      </w:r>
      <w:r w:rsidRPr="00FB3DF3">
        <w:rPr>
          <w:rFonts w:ascii="Calibri" w:hAnsi="Calibri"/>
          <w:b w:val="0"/>
          <w:bCs w:val="0"/>
          <w:lang w:eastAsia="en-US"/>
        </w:rPr>
        <w:t xml:space="preserve">a seguir denominado simplesmente </w:t>
      </w:r>
      <w:r w:rsidRPr="00FB3DF3">
        <w:rPr>
          <w:rFonts w:ascii="Calibri" w:hAnsi="Calibri"/>
          <w:lang w:eastAsia="en-US"/>
        </w:rPr>
        <w:t>CONTRATANTE</w:t>
      </w:r>
      <w:r w:rsidRPr="00FB3DF3">
        <w:rPr>
          <w:rFonts w:ascii="Calibri" w:hAnsi="Calibri"/>
          <w:b w:val="0"/>
          <w:bCs w:val="0"/>
          <w:lang w:eastAsia="en-US"/>
        </w:rPr>
        <w:t>, neste ato</w:t>
      </w:r>
      <w:r w:rsidR="00471C07" w:rsidRPr="00FB3DF3">
        <w:rPr>
          <w:rFonts w:ascii="Calibri" w:hAnsi="Calibri"/>
          <w:b w:val="0"/>
          <w:bCs w:val="0"/>
          <w:lang w:eastAsia="en-US"/>
        </w:rPr>
        <w:t xml:space="preserve"> legalmente representado por s</w:t>
      </w:r>
      <w:r w:rsidR="00B7712F" w:rsidRPr="00FB3DF3">
        <w:rPr>
          <w:rFonts w:ascii="Calibri" w:hAnsi="Calibri"/>
          <w:b w:val="0"/>
          <w:bCs w:val="0"/>
          <w:lang w:eastAsia="en-US"/>
        </w:rPr>
        <w:t>ua</w:t>
      </w:r>
      <w:r w:rsidR="004B39E8" w:rsidRPr="00FB3DF3">
        <w:rPr>
          <w:rFonts w:ascii="Calibri" w:hAnsi="Calibri"/>
          <w:b w:val="0"/>
          <w:bCs w:val="0"/>
          <w:lang w:eastAsia="en-US"/>
        </w:rPr>
        <w:t xml:space="preserve"> </w:t>
      </w:r>
      <w:r w:rsidR="00FD355B" w:rsidRPr="00FB3DF3">
        <w:rPr>
          <w:rFonts w:ascii="Calibri" w:hAnsi="Calibri"/>
          <w:b w:val="0"/>
          <w:bCs w:val="0"/>
          <w:lang w:eastAsia="en-US"/>
        </w:rPr>
        <w:t>Presidente</w:t>
      </w:r>
      <w:r w:rsidR="006023F8" w:rsidRPr="00FB3DF3">
        <w:rPr>
          <w:rFonts w:ascii="Calibri" w:hAnsi="Calibri"/>
          <w:b w:val="0"/>
          <w:bCs w:val="0"/>
          <w:lang w:eastAsia="en-US"/>
        </w:rPr>
        <w:t>,</w:t>
      </w:r>
      <w:r w:rsidR="00326276">
        <w:rPr>
          <w:rFonts w:ascii="Calibri" w:hAnsi="Calibri"/>
          <w:b w:val="0"/>
          <w:bCs w:val="0"/>
          <w:lang w:eastAsia="en-US"/>
        </w:rPr>
        <w:t xml:space="preserve"> Sra.</w:t>
      </w:r>
      <w:r w:rsidR="006023F8" w:rsidRPr="00FB3DF3">
        <w:rPr>
          <w:rFonts w:ascii="Calibri" w:hAnsi="Calibri"/>
          <w:b w:val="0"/>
          <w:bCs w:val="0"/>
          <w:lang w:eastAsia="en-US"/>
        </w:rPr>
        <w:t xml:space="preserve"> </w:t>
      </w:r>
      <w:r w:rsidR="00FB3DF3" w:rsidRPr="00FB3DF3">
        <w:rPr>
          <w:rFonts w:ascii="Calibri" w:hAnsi="Calibri"/>
          <w:lang w:eastAsia="en-US"/>
        </w:rPr>
        <w:t xml:space="preserve">Ivete </w:t>
      </w:r>
      <w:proofErr w:type="spellStart"/>
      <w:r w:rsidR="00FB3DF3" w:rsidRPr="00FB3DF3">
        <w:rPr>
          <w:rFonts w:ascii="Calibri" w:hAnsi="Calibri"/>
          <w:lang w:eastAsia="en-US"/>
        </w:rPr>
        <w:t>Barbisan</w:t>
      </w:r>
      <w:proofErr w:type="spellEnd"/>
      <w:r w:rsidR="001B0F92" w:rsidRPr="00FB3DF3">
        <w:rPr>
          <w:rFonts w:ascii="Calibri" w:hAnsi="Calibri"/>
          <w:b w:val="0"/>
          <w:bCs w:val="0"/>
          <w:lang w:eastAsia="en-US"/>
        </w:rPr>
        <w:t>, brasileir</w:t>
      </w:r>
      <w:r w:rsidR="000039C9" w:rsidRPr="00FB3DF3">
        <w:rPr>
          <w:rFonts w:ascii="Calibri" w:hAnsi="Calibri"/>
          <w:b w:val="0"/>
          <w:bCs w:val="0"/>
          <w:lang w:eastAsia="en-US"/>
        </w:rPr>
        <w:t>a</w:t>
      </w:r>
      <w:r w:rsidR="001B0F92" w:rsidRPr="00FB3DF3">
        <w:rPr>
          <w:rFonts w:ascii="Calibri" w:hAnsi="Calibri"/>
          <w:b w:val="0"/>
          <w:bCs w:val="0"/>
          <w:lang w:eastAsia="en-US"/>
        </w:rPr>
        <w:t>, portador</w:t>
      </w:r>
      <w:r w:rsidR="000039C9" w:rsidRPr="00FB3DF3">
        <w:rPr>
          <w:rFonts w:ascii="Calibri" w:hAnsi="Calibri"/>
          <w:b w:val="0"/>
          <w:bCs w:val="0"/>
          <w:lang w:eastAsia="en-US"/>
        </w:rPr>
        <w:t>a</w:t>
      </w:r>
      <w:r w:rsidR="001B0F92" w:rsidRPr="00FB3DF3">
        <w:rPr>
          <w:rFonts w:ascii="Calibri" w:hAnsi="Calibri"/>
          <w:b w:val="0"/>
          <w:bCs w:val="0"/>
          <w:lang w:eastAsia="en-US"/>
        </w:rPr>
        <w:t xml:space="preserve"> do CPF nº</w:t>
      </w:r>
      <w:r w:rsidR="00B7712F" w:rsidRPr="00FB3DF3">
        <w:rPr>
          <w:rFonts w:ascii="Calibri" w:hAnsi="Calibri"/>
          <w:b w:val="0"/>
          <w:bCs w:val="0"/>
          <w:lang w:eastAsia="en-US"/>
        </w:rPr>
        <w:t xml:space="preserve"> </w:t>
      </w:r>
      <w:r w:rsidR="00326276">
        <w:rPr>
          <w:rFonts w:ascii="Calibri" w:hAnsi="Calibri"/>
          <w:b w:val="0"/>
          <w:bCs w:val="0"/>
          <w:lang w:eastAsia="en-US"/>
        </w:rPr>
        <w:t>147.036.880-34</w:t>
      </w:r>
      <w:r w:rsidR="001B0F92" w:rsidRPr="00FB3DF3">
        <w:rPr>
          <w:rFonts w:ascii="Calibri" w:hAnsi="Calibri"/>
          <w:b w:val="0"/>
          <w:bCs w:val="0"/>
          <w:lang w:eastAsia="en-US"/>
        </w:rPr>
        <w:t xml:space="preserve">, e </w:t>
      </w:r>
      <w:r w:rsidR="00326276">
        <w:rPr>
          <w:rFonts w:ascii="Calibri" w:hAnsi="Calibri"/>
          <w:b w:val="0"/>
          <w:bCs w:val="0"/>
          <w:lang w:eastAsia="en-US"/>
        </w:rPr>
        <w:t xml:space="preserve">por sua Tesoureira, Sra. </w:t>
      </w:r>
      <w:r w:rsidR="00326276">
        <w:rPr>
          <w:rFonts w:ascii="Calibri" w:hAnsi="Calibri"/>
          <w:bCs w:val="0"/>
          <w:lang w:eastAsia="en-US"/>
        </w:rPr>
        <w:t xml:space="preserve">Rosangela </w:t>
      </w:r>
      <w:proofErr w:type="spellStart"/>
      <w:r w:rsidR="00326276">
        <w:rPr>
          <w:rFonts w:ascii="Calibri" w:hAnsi="Calibri"/>
          <w:bCs w:val="0"/>
          <w:lang w:eastAsia="en-US"/>
        </w:rPr>
        <w:t>Lengler</w:t>
      </w:r>
      <w:proofErr w:type="spellEnd"/>
      <w:r w:rsidR="00326276">
        <w:rPr>
          <w:rFonts w:ascii="Calibri" w:hAnsi="Calibri"/>
          <w:bCs w:val="0"/>
          <w:lang w:eastAsia="en-US"/>
        </w:rPr>
        <w:t>,</w:t>
      </w:r>
      <w:r w:rsidR="00326276">
        <w:rPr>
          <w:rFonts w:ascii="Calibri" w:hAnsi="Calibri"/>
          <w:b w:val="0"/>
          <w:bCs w:val="0"/>
          <w:lang w:eastAsia="en-US"/>
        </w:rPr>
        <w:t xml:space="preserve"> brasileira, portadora do CPF nº 264.886.710-49</w:t>
      </w:r>
      <w:r w:rsidR="001B0F92" w:rsidRPr="00FB3DF3">
        <w:rPr>
          <w:rFonts w:ascii="Calibri" w:hAnsi="Calibri"/>
          <w:b w:val="0"/>
          <w:bCs w:val="0"/>
          <w:lang w:eastAsia="en-US"/>
        </w:rPr>
        <w:t xml:space="preserve"> </w:t>
      </w:r>
      <w:r w:rsidRPr="00FB3DF3">
        <w:rPr>
          <w:rFonts w:ascii="Calibri" w:hAnsi="Calibri"/>
          <w:b w:val="0"/>
          <w:bCs w:val="0"/>
          <w:lang w:eastAsia="en-US"/>
        </w:rPr>
        <w:t>e</w:t>
      </w:r>
      <w:r w:rsidR="00326276">
        <w:rPr>
          <w:rFonts w:ascii="Calibri" w:hAnsi="Calibri"/>
          <w:b w:val="0"/>
          <w:bCs w:val="0"/>
          <w:lang w:eastAsia="en-US"/>
        </w:rPr>
        <w:t>,</w:t>
      </w:r>
      <w:r w:rsidRPr="00FB3DF3">
        <w:rPr>
          <w:rFonts w:ascii="Calibri" w:hAnsi="Calibri"/>
          <w:b w:val="0"/>
          <w:bCs w:val="0"/>
          <w:lang w:eastAsia="en-US"/>
        </w:rPr>
        <w:t xml:space="preserve"> o </w:t>
      </w:r>
      <w:r w:rsidRPr="00FB3DF3">
        <w:rPr>
          <w:rFonts w:ascii="Calibri" w:hAnsi="Calibri"/>
          <w:lang w:eastAsia="en-US"/>
        </w:rPr>
        <w:t>INSTITUTO QUADRIX</w:t>
      </w:r>
      <w:r w:rsidRPr="00FB3DF3">
        <w:rPr>
          <w:rFonts w:ascii="Calibri" w:hAnsi="Calibri"/>
          <w:b w:val="0"/>
          <w:bCs w:val="0"/>
          <w:lang w:eastAsia="en-US"/>
        </w:rPr>
        <w:t xml:space="preserve">, com sede na ST SHN quadra 02, bloco F, 87, SALA 1 605 Edifício </w:t>
      </w:r>
      <w:proofErr w:type="spellStart"/>
      <w:r w:rsidRPr="00FB3DF3">
        <w:rPr>
          <w:rFonts w:ascii="Calibri" w:hAnsi="Calibri"/>
          <w:b w:val="0"/>
          <w:bCs w:val="0"/>
          <w:lang w:eastAsia="en-US"/>
        </w:rPr>
        <w:t>Executive</w:t>
      </w:r>
      <w:proofErr w:type="spellEnd"/>
      <w:r w:rsidRPr="00FB3DF3">
        <w:rPr>
          <w:rFonts w:ascii="Calibri" w:hAnsi="Calibri"/>
          <w:b w:val="0"/>
          <w:bCs w:val="0"/>
          <w:lang w:eastAsia="en-US"/>
        </w:rPr>
        <w:t xml:space="preserve"> Office Tower, 70.702-90, Asa Norte, Brasília/DF, inscrito no CNPJ sob nº. 08.412.130/0001-43, doravante denominada </w:t>
      </w:r>
      <w:r w:rsidRPr="00FB3DF3">
        <w:rPr>
          <w:rFonts w:ascii="Calibri" w:hAnsi="Calibri"/>
          <w:lang w:eastAsia="en-US"/>
        </w:rPr>
        <w:t>CONTRATADA</w:t>
      </w:r>
      <w:r w:rsidRPr="00FB3DF3">
        <w:rPr>
          <w:rFonts w:ascii="Calibri" w:hAnsi="Calibri"/>
          <w:b w:val="0"/>
          <w:bCs w:val="0"/>
          <w:lang w:eastAsia="en-US"/>
        </w:rPr>
        <w:t xml:space="preserve">, neste </w:t>
      </w:r>
      <w:proofErr w:type="gramStart"/>
      <w:r w:rsidRPr="00FB3DF3">
        <w:rPr>
          <w:rFonts w:ascii="Calibri" w:hAnsi="Calibri"/>
          <w:b w:val="0"/>
          <w:bCs w:val="0"/>
          <w:lang w:eastAsia="en-US"/>
        </w:rPr>
        <w:t>ato representada</w:t>
      </w:r>
      <w:proofErr w:type="gramEnd"/>
      <w:r w:rsidRPr="00FB3DF3">
        <w:rPr>
          <w:rFonts w:ascii="Calibri" w:hAnsi="Calibri"/>
          <w:b w:val="0"/>
          <w:bCs w:val="0"/>
          <w:lang w:eastAsia="en-US"/>
        </w:rPr>
        <w:t xml:space="preserve"> por seu Presidente, </w:t>
      </w:r>
      <w:r w:rsidRPr="00FB3DF3">
        <w:rPr>
          <w:rFonts w:ascii="Calibri" w:hAnsi="Calibri"/>
          <w:lang w:eastAsia="en-US"/>
        </w:rPr>
        <w:t>Edison Tadeu Ferreira de Andrade</w:t>
      </w:r>
      <w:r w:rsidRPr="00FB3DF3">
        <w:rPr>
          <w:rFonts w:ascii="Calibri" w:hAnsi="Calibri"/>
          <w:b w:val="0"/>
          <w:bCs w:val="0"/>
          <w:lang w:eastAsia="en-US"/>
        </w:rPr>
        <w:t xml:space="preserve">, brasileiro, portador do CPF sob nº 525.411.268-91, resolvem celebrar o presente CONTRATO DE PRESTAÇÃO DE SERVIÇOS TÉCNICO ESPECIALIZADOS PARA ORGANIZAÇÃO E REALIZAÇÃO DE CONCURSO PÚBLICO, em conformidade com o artigo 24, inciso XIII, da lei nº 8.666/93 e demais ordenamentos legais pertinentes, mediante as cláusulas e as condições adiante, que aceitam e se obrigam, ratificam e outorgam, por si e seus sucessores. </w:t>
      </w:r>
      <w:r w:rsidR="00860373" w:rsidRPr="00FB3DF3">
        <w:rPr>
          <w:rFonts w:cs="Times New Roman"/>
          <w:b w:val="0"/>
          <w:bCs w:val="0"/>
        </w:rPr>
        <w:t xml:space="preserve"> </w:t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  <w:r w:rsidR="00860373" w:rsidRPr="00FB3DF3">
        <w:rPr>
          <w:rFonts w:cs="Times New Roman"/>
          <w:b w:val="0"/>
          <w:bCs w:val="0"/>
        </w:rPr>
        <w:tab/>
      </w:r>
    </w:p>
    <w:p w:rsidR="00911D6F" w:rsidRPr="00860373" w:rsidRDefault="00911D6F" w:rsidP="00860373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b/>
          <w:sz w:val="22"/>
          <w:szCs w:val="20"/>
        </w:rPr>
      </w:pPr>
      <w:r w:rsidRPr="00860373">
        <w:rPr>
          <w:rFonts w:asciiTheme="minorHAnsi" w:hAnsiTheme="minorHAnsi" w:cs="Times New Roman"/>
          <w:b/>
          <w:sz w:val="22"/>
          <w:szCs w:val="20"/>
        </w:rPr>
        <w:t>DO OBJETO</w:t>
      </w:r>
    </w:p>
    <w:p w:rsidR="00911D6F" w:rsidRDefault="00911D6F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001C43" w:rsidRPr="00860373" w:rsidRDefault="00911D6F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CLÁUSULA PRIMEIRA</w:t>
      </w:r>
    </w:p>
    <w:p w:rsidR="00911D6F" w:rsidRPr="00860373" w:rsidRDefault="00911D6F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>O presente contrato tem por objeto a prestação de serviços técnico-especializados com vistas à organiza</w:t>
      </w:r>
      <w:r w:rsidR="00925115">
        <w:rPr>
          <w:rFonts w:asciiTheme="minorHAnsi" w:hAnsiTheme="minorHAnsi" w:cs="Times New Roman"/>
          <w:sz w:val="20"/>
          <w:szCs w:val="20"/>
        </w:rPr>
        <w:t>ção</w:t>
      </w:r>
      <w:r w:rsidRPr="00860373">
        <w:rPr>
          <w:rFonts w:asciiTheme="minorHAnsi" w:hAnsiTheme="minorHAnsi" w:cs="Times New Roman"/>
          <w:sz w:val="20"/>
          <w:szCs w:val="20"/>
        </w:rPr>
        <w:t xml:space="preserve"> e realização d</w:t>
      </w:r>
      <w:r w:rsidR="00925115">
        <w:rPr>
          <w:rFonts w:asciiTheme="minorHAnsi" w:hAnsiTheme="minorHAnsi" w:cs="Times New Roman"/>
          <w:sz w:val="20"/>
          <w:szCs w:val="20"/>
        </w:rPr>
        <w:t>e</w:t>
      </w:r>
      <w:r w:rsidRPr="00860373">
        <w:rPr>
          <w:rFonts w:asciiTheme="minorHAnsi" w:hAnsiTheme="minorHAnsi" w:cs="Times New Roman"/>
          <w:sz w:val="20"/>
          <w:szCs w:val="20"/>
        </w:rPr>
        <w:t xml:space="preserve"> </w:t>
      </w:r>
      <w:r w:rsidR="00925115">
        <w:rPr>
          <w:rFonts w:asciiTheme="minorHAnsi" w:hAnsiTheme="minorHAnsi" w:cs="Times New Roman"/>
          <w:sz w:val="20"/>
          <w:szCs w:val="20"/>
        </w:rPr>
        <w:t>C</w:t>
      </w:r>
      <w:r w:rsidRPr="00860373">
        <w:rPr>
          <w:rFonts w:asciiTheme="minorHAnsi" w:hAnsiTheme="minorHAnsi" w:cs="Times New Roman"/>
          <w:sz w:val="20"/>
          <w:szCs w:val="20"/>
        </w:rPr>
        <w:t xml:space="preserve">oncurso </w:t>
      </w:r>
      <w:r w:rsidR="00925115">
        <w:rPr>
          <w:rFonts w:asciiTheme="minorHAnsi" w:hAnsiTheme="minorHAnsi" w:cs="Times New Roman"/>
          <w:sz w:val="20"/>
          <w:szCs w:val="20"/>
        </w:rPr>
        <w:t>P</w:t>
      </w:r>
      <w:r w:rsidRPr="00860373">
        <w:rPr>
          <w:rFonts w:asciiTheme="minorHAnsi" w:hAnsiTheme="minorHAnsi" w:cs="Times New Roman"/>
          <w:sz w:val="20"/>
          <w:szCs w:val="20"/>
        </w:rPr>
        <w:t>úblico</w:t>
      </w:r>
      <w:r w:rsidR="00925115">
        <w:rPr>
          <w:rFonts w:asciiTheme="minorHAnsi" w:hAnsiTheme="minorHAnsi" w:cs="Times New Roman"/>
          <w:sz w:val="20"/>
          <w:szCs w:val="20"/>
        </w:rPr>
        <w:t>,</w:t>
      </w:r>
      <w:r w:rsidRPr="00860373">
        <w:rPr>
          <w:rFonts w:asciiTheme="minorHAnsi" w:hAnsiTheme="minorHAnsi" w:cs="Times New Roman"/>
          <w:sz w:val="20"/>
          <w:szCs w:val="20"/>
        </w:rPr>
        <w:t xml:space="preserve"> nos termos da proposta de prestação de serviços encaminhada pela </w:t>
      </w:r>
      <w:r w:rsidRPr="00860373">
        <w:rPr>
          <w:rFonts w:asciiTheme="minorHAnsi" w:hAnsiTheme="minorHAnsi" w:cs="Times New Roman"/>
          <w:b/>
          <w:sz w:val="20"/>
          <w:szCs w:val="20"/>
        </w:rPr>
        <w:t>CONTRATADA</w:t>
      </w:r>
      <w:r w:rsidRPr="00860373">
        <w:rPr>
          <w:rFonts w:asciiTheme="minorHAnsi" w:hAnsiTheme="minorHAnsi" w:cs="Times New Roman"/>
          <w:sz w:val="20"/>
          <w:szCs w:val="20"/>
        </w:rPr>
        <w:t xml:space="preserve"> e aprovada pelo </w:t>
      </w:r>
      <w:r w:rsidRPr="00860373">
        <w:rPr>
          <w:rFonts w:asciiTheme="minorHAnsi" w:hAnsiTheme="minorHAnsi" w:cs="Times New Roman"/>
          <w:b/>
          <w:sz w:val="20"/>
          <w:szCs w:val="20"/>
        </w:rPr>
        <w:t>CONTRATANTE</w:t>
      </w:r>
      <w:r w:rsidRPr="00860373">
        <w:rPr>
          <w:rFonts w:asciiTheme="minorHAnsi" w:hAnsiTheme="minorHAnsi" w:cs="Times New Roman"/>
          <w:sz w:val="20"/>
          <w:szCs w:val="20"/>
        </w:rPr>
        <w:t>, que fará parte integrante deste contrato</w:t>
      </w:r>
      <w:r w:rsidR="00925115">
        <w:rPr>
          <w:rFonts w:asciiTheme="minorHAnsi" w:hAnsiTheme="minorHAnsi" w:cs="Times New Roman"/>
          <w:sz w:val="20"/>
          <w:szCs w:val="20"/>
        </w:rPr>
        <w:t>,</w:t>
      </w:r>
      <w:r w:rsidRPr="00860373">
        <w:rPr>
          <w:rFonts w:asciiTheme="minorHAnsi" w:hAnsiTheme="minorHAnsi" w:cs="Times New Roman"/>
          <w:sz w:val="20"/>
          <w:szCs w:val="20"/>
        </w:rPr>
        <w:t xml:space="preserve"> independentemente de sua transcrição. </w:t>
      </w:r>
    </w:p>
    <w:p w:rsidR="00911D6F" w:rsidRPr="00860373" w:rsidRDefault="00911D6F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911D6F" w:rsidRPr="00860373" w:rsidRDefault="00911D6F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 xml:space="preserve">PARÁGRAFO PRIMEIRO - </w:t>
      </w:r>
      <w:r w:rsidRPr="00860373">
        <w:rPr>
          <w:rFonts w:asciiTheme="minorHAnsi" w:hAnsiTheme="minorHAnsi" w:cs="Times New Roman"/>
          <w:sz w:val="20"/>
          <w:szCs w:val="20"/>
        </w:rPr>
        <w:t xml:space="preserve">o concurso público far-se-á por meio das etapas a seguir: </w:t>
      </w:r>
    </w:p>
    <w:p w:rsidR="00911D6F" w:rsidRPr="00860373" w:rsidRDefault="00911D6F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5F1723" w:rsidRPr="005F1723" w:rsidRDefault="005F1723" w:rsidP="005F1723">
      <w:pPr>
        <w:pStyle w:val="PargrafodaLista"/>
        <w:numPr>
          <w:ilvl w:val="0"/>
          <w:numId w:val="14"/>
        </w:numPr>
        <w:ind w:right="-994"/>
        <w:jc w:val="both"/>
        <w:rPr>
          <w:rFonts w:asciiTheme="minorHAnsi" w:hAnsiTheme="minorHAnsi"/>
          <w:sz w:val="20"/>
          <w:szCs w:val="20"/>
        </w:rPr>
      </w:pPr>
      <w:r w:rsidRPr="005F1723">
        <w:rPr>
          <w:rFonts w:asciiTheme="minorHAnsi" w:hAnsiTheme="minorHAnsi"/>
          <w:sz w:val="20"/>
          <w:szCs w:val="20"/>
        </w:rPr>
        <w:t>Prova objetiva, de caráter eliminatório e classificatório, de responsabilidade do Instituto QUADRIX.</w:t>
      </w:r>
    </w:p>
    <w:p w:rsidR="000F262F" w:rsidRPr="005F1723" w:rsidRDefault="005F1723" w:rsidP="005F1723">
      <w:pPr>
        <w:pStyle w:val="PargrafodaLista"/>
        <w:numPr>
          <w:ilvl w:val="0"/>
          <w:numId w:val="14"/>
        </w:numPr>
        <w:ind w:left="-284" w:right="-994"/>
        <w:jc w:val="both"/>
        <w:rPr>
          <w:rFonts w:asciiTheme="minorHAnsi" w:hAnsiTheme="minorHAnsi"/>
          <w:sz w:val="20"/>
          <w:szCs w:val="20"/>
        </w:rPr>
      </w:pPr>
      <w:r w:rsidRPr="005F1723">
        <w:rPr>
          <w:rFonts w:asciiTheme="minorHAnsi" w:hAnsiTheme="minorHAnsi"/>
          <w:sz w:val="20"/>
          <w:szCs w:val="20"/>
        </w:rPr>
        <w:t xml:space="preserve">Prova </w:t>
      </w:r>
      <w:r w:rsidR="001E4F99">
        <w:rPr>
          <w:rFonts w:asciiTheme="minorHAnsi" w:hAnsiTheme="minorHAnsi"/>
          <w:sz w:val="20"/>
          <w:szCs w:val="20"/>
        </w:rPr>
        <w:t>de títulos</w:t>
      </w:r>
      <w:r w:rsidR="008A2521">
        <w:rPr>
          <w:rFonts w:asciiTheme="minorHAnsi" w:hAnsiTheme="minorHAnsi"/>
          <w:sz w:val="20"/>
          <w:szCs w:val="20"/>
        </w:rPr>
        <w:t xml:space="preserve"> para os cargos de nível superior</w:t>
      </w:r>
      <w:r w:rsidRPr="005F1723">
        <w:rPr>
          <w:rFonts w:asciiTheme="minorHAnsi" w:hAnsiTheme="minorHAnsi"/>
          <w:sz w:val="20"/>
          <w:szCs w:val="20"/>
        </w:rPr>
        <w:t>, de caráter classificatório, de responsabilidade do</w:t>
      </w:r>
      <w:r>
        <w:rPr>
          <w:rFonts w:asciiTheme="minorHAnsi" w:hAnsiTheme="minorHAnsi"/>
          <w:sz w:val="20"/>
          <w:szCs w:val="20"/>
        </w:rPr>
        <w:t xml:space="preserve"> </w:t>
      </w:r>
      <w:r w:rsidRPr="005F1723">
        <w:rPr>
          <w:rFonts w:asciiTheme="minorHAnsi" w:hAnsiTheme="minorHAnsi"/>
          <w:sz w:val="20"/>
          <w:szCs w:val="20"/>
        </w:rPr>
        <w:t>Instituto QUADRIX.</w:t>
      </w:r>
    </w:p>
    <w:p w:rsidR="005F1723" w:rsidRPr="00276C29" w:rsidRDefault="005F1723" w:rsidP="005F1723">
      <w:pPr>
        <w:pStyle w:val="PargrafodaLista"/>
        <w:ind w:left="-993" w:right="-994"/>
        <w:jc w:val="both"/>
        <w:rPr>
          <w:rFonts w:asciiTheme="minorHAnsi" w:hAnsiTheme="minorHAnsi"/>
          <w:sz w:val="20"/>
          <w:szCs w:val="20"/>
        </w:rPr>
      </w:pPr>
    </w:p>
    <w:p w:rsidR="008C5410" w:rsidRPr="00276C29" w:rsidRDefault="008C5410" w:rsidP="00860373">
      <w:pPr>
        <w:pStyle w:val="PargrafodaLista"/>
        <w:ind w:left="-993" w:right="-994"/>
        <w:jc w:val="both"/>
        <w:rPr>
          <w:rFonts w:asciiTheme="minorHAnsi" w:hAnsiTheme="minorHAnsi"/>
          <w:sz w:val="20"/>
          <w:szCs w:val="20"/>
        </w:rPr>
      </w:pPr>
      <w:r w:rsidRPr="00276C29">
        <w:rPr>
          <w:rFonts w:asciiTheme="minorHAnsi" w:hAnsiTheme="minorHAnsi"/>
          <w:b/>
          <w:sz w:val="20"/>
          <w:szCs w:val="20"/>
        </w:rPr>
        <w:t xml:space="preserve">PARÁGRAFO SEGUNDO – </w:t>
      </w:r>
      <w:r w:rsidRPr="00276C29">
        <w:rPr>
          <w:rFonts w:asciiTheme="minorHAnsi" w:hAnsiTheme="minorHAnsi"/>
          <w:sz w:val="20"/>
          <w:szCs w:val="20"/>
        </w:rPr>
        <w:t>Dos cargos e vagas constantes deste processo:</w:t>
      </w:r>
    </w:p>
    <w:p w:rsidR="002616CF" w:rsidRDefault="002616CF" w:rsidP="002616CF">
      <w:pPr>
        <w:tabs>
          <w:tab w:val="left" w:pos="3783"/>
        </w:tabs>
        <w:ind w:left="-567" w:right="-569"/>
        <w:jc w:val="both"/>
        <w:rPr>
          <w:b/>
          <w:sz w:val="20"/>
          <w:szCs w:val="20"/>
        </w:rPr>
      </w:pPr>
    </w:p>
    <w:tbl>
      <w:tblPr>
        <w:tblW w:w="10626" w:type="dxa"/>
        <w:jc w:val="center"/>
        <w:tblLook w:val="04A0" w:firstRow="1" w:lastRow="0" w:firstColumn="1" w:lastColumn="0" w:noHBand="0" w:noVBand="1"/>
      </w:tblPr>
      <w:tblGrid>
        <w:gridCol w:w="2405"/>
        <w:gridCol w:w="3266"/>
        <w:gridCol w:w="1499"/>
        <w:gridCol w:w="1515"/>
        <w:gridCol w:w="1180"/>
        <w:gridCol w:w="999"/>
      </w:tblGrid>
      <w:tr w:rsidR="008A2521" w:rsidRPr="002E1831" w:rsidTr="00AE0723">
        <w:trPr>
          <w:trHeight w:val="488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E183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CARGO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E183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NÍVEL DE</w:t>
            </w:r>
          </w:p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E183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ESCOLARIDADE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E183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VAGA</w:t>
            </w:r>
          </w:p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E183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EFETIVA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E183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LOTAÇÃO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E183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SALÁRIO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CARGA HORÁRIA</w:t>
            </w:r>
          </w:p>
        </w:tc>
      </w:tr>
      <w:tr w:rsidR="008A2521" w:rsidRPr="002E1831" w:rsidTr="00AE0723">
        <w:trPr>
          <w:trHeight w:val="4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2E1831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Assistente Administrativo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AE0723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Ensino médio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276" w:rsidRDefault="00326276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vaga imediata </w:t>
            </w:r>
          </w:p>
          <w:p w:rsidR="008A2521" w:rsidRPr="002E1831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Cad. Reserva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104E3D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Porto Alegre/RS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6640D5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R$ 2.592,63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521" w:rsidRPr="006640D5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40h</w:t>
            </w:r>
          </w:p>
        </w:tc>
      </w:tr>
      <w:tr w:rsidR="008A2521" w:rsidRPr="002E1831" w:rsidTr="00AE0723">
        <w:trPr>
          <w:trHeight w:val="4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2E1831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Assistente Administrativo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Ensino médio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Cad. Reserva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104E3D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Santa Maria/RS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6640D5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R$ 2.592,63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521" w:rsidRPr="006640D5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40h</w:t>
            </w:r>
          </w:p>
        </w:tc>
      </w:tr>
      <w:tr w:rsidR="008A2521" w:rsidRPr="002E1831" w:rsidTr="00AE0723">
        <w:trPr>
          <w:trHeight w:val="4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2E1831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Auxiliar Administrativo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Ensino médio completo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Cad. Reserva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104E3D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Porto Alegre/RS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6640D5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R$ 1.490,89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521" w:rsidRPr="006640D5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40h</w:t>
            </w:r>
          </w:p>
        </w:tc>
      </w:tr>
      <w:tr w:rsidR="008A2521" w:rsidRPr="002E1831" w:rsidTr="00AE0723">
        <w:trPr>
          <w:trHeight w:val="4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Secretária Administrativa</w:t>
            </w:r>
          </w:p>
          <w:p w:rsidR="008A2521" w:rsidRPr="002E1831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23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Ensino médio compl</w:t>
            </w:r>
            <w:r w:rsidR="00AE0723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AE0723">
              <w:rPr>
                <w:rFonts w:ascii="Calibri" w:hAnsi="Calibri" w:cs="Calibri"/>
                <w:sz w:val="20"/>
                <w:szCs w:val="20"/>
                <w:lang w:eastAsia="en-US"/>
              </w:rPr>
              <w:t>+</w:t>
            </w:r>
          </w:p>
          <w:p w:rsidR="008A2521" w:rsidRPr="002E1831" w:rsidRDefault="00AE0723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 w:eastAsia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</w:t>
            </w:r>
            <w:r w:rsidR="008A2521">
              <w:rPr>
                <w:rFonts w:ascii="Calibri" w:hAnsi="Calibri" w:cs="Calibri"/>
                <w:sz w:val="20"/>
                <w:szCs w:val="20"/>
                <w:lang w:eastAsia="en-US"/>
              </w:rPr>
              <w:t>urso</w:t>
            </w:r>
            <w:proofErr w:type="gramEnd"/>
            <w:r w:rsidR="008A252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técnico secretariado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2E1831" w:rsidRDefault="008A2521" w:rsidP="00B0031F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Cad. Reserva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104E3D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Porto Alegre/RS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521" w:rsidRPr="006640D5" w:rsidRDefault="008A2521" w:rsidP="00B00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R$ 2.592,63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521" w:rsidRPr="006640D5" w:rsidRDefault="008A2521" w:rsidP="00B0031F">
            <w:pPr>
              <w:tabs>
                <w:tab w:val="left" w:pos="3783"/>
              </w:tabs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40h</w:t>
            </w:r>
          </w:p>
        </w:tc>
      </w:tr>
      <w:tr w:rsidR="00AE0723" w:rsidRPr="002E1831" w:rsidTr="00AE0723">
        <w:trPr>
          <w:trHeight w:val="4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23" w:rsidRPr="00AE0723" w:rsidRDefault="00AE0723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Nutricionista Fiscal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23" w:rsidRPr="00AE0723" w:rsidRDefault="00AE0723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Superior em Nutrição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276" w:rsidRDefault="00326276" w:rsidP="00B0031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vaga imediata</w:t>
            </w:r>
          </w:p>
          <w:p w:rsidR="00AE0723" w:rsidRPr="00AE0723" w:rsidRDefault="00AE0723" w:rsidP="00B0031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Cad. Reserva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23" w:rsidRPr="00104E3D" w:rsidRDefault="00AE0723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Porto Alegre/RS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23" w:rsidRPr="00AE0723" w:rsidRDefault="00AE0723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R$ 4.600,56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723" w:rsidRPr="00AE0723" w:rsidRDefault="00AE0723" w:rsidP="00B0031F">
            <w:pPr>
              <w:tabs>
                <w:tab w:val="left" w:pos="3783"/>
              </w:tabs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40h</w:t>
            </w:r>
          </w:p>
        </w:tc>
      </w:tr>
      <w:tr w:rsidR="00AE0723" w:rsidRPr="002E1831" w:rsidTr="00AE0723">
        <w:trPr>
          <w:trHeight w:val="48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23" w:rsidRPr="00AE0723" w:rsidRDefault="00AE0723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Nutricionista Fiscal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23" w:rsidRPr="00AE0723" w:rsidRDefault="00AE0723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Superior em Nutrição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23" w:rsidRPr="00AE0723" w:rsidRDefault="00AE0723" w:rsidP="00B0031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Cad. Reserva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23" w:rsidRPr="00104E3D" w:rsidRDefault="00AE0723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Santa Maria/RS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723" w:rsidRPr="00AE0723" w:rsidRDefault="00AE0723" w:rsidP="00B003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R$ 4.600,56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723" w:rsidRPr="00AE0723" w:rsidRDefault="00AE0723" w:rsidP="00B0031F">
            <w:pPr>
              <w:tabs>
                <w:tab w:val="left" w:pos="3783"/>
              </w:tabs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40h</w:t>
            </w:r>
          </w:p>
        </w:tc>
      </w:tr>
    </w:tbl>
    <w:p w:rsidR="008A2521" w:rsidRDefault="008A2521" w:rsidP="002616CF">
      <w:pPr>
        <w:tabs>
          <w:tab w:val="left" w:pos="3783"/>
        </w:tabs>
        <w:ind w:left="-567" w:right="-569"/>
        <w:jc w:val="both"/>
        <w:rPr>
          <w:b/>
          <w:sz w:val="20"/>
          <w:szCs w:val="20"/>
        </w:rPr>
      </w:pPr>
    </w:p>
    <w:p w:rsidR="00911D6F" w:rsidRPr="0021261F" w:rsidRDefault="00911D6F" w:rsidP="0021261F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 xml:space="preserve">PARÁGRAFO </w:t>
      </w:r>
      <w:r w:rsidR="008C5410">
        <w:rPr>
          <w:rFonts w:asciiTheme="minorHAnsi" w:hAnsiTheme="minorHAnsi" w:cs="Times New Roman"/>
          <w:b/>
          <w:sz w:val="20"/>
          <w:szCs w:val="20"/>
        </w:rPr>
        <w:t xml:space="preserve">TERCEIRO </w:t>
      </w:r>
      <w:r w:rsidRPr="00860373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Pr="00860373">
        <w:rPr>
          <w:rFonts w:asciiTheme="minorHAnsi" w:hAnsiTheme="minorHAnsi" w:cs="Times New Roman"/>
          <w:sz w:val="20"/>
          <w:szCs w:val="20"/>
        </w:rPr>
        <w:t>Todas as fases do concurso público serão realizadas</w:t>
      </w:r>
      <w:r w:rsidR="00DA060A">
        <w:rPr>
          <w:rFonts w:asciiTheme="minorHAnsi" w:hAnsiTheme="minorHAnsi" w:cs="Times New Roman"/>
          <w:sz w:val="20"/>
          <w:szCs w:val="20"/>
        </w:rPr>
        <w:t xml:space="preserve"> </w:t>
      </w:r>
      <w:r w:rsidR="007C2033">
        <w:rPr>
          <w:rFonts w:asciiTheme="minorHAnsi" w:hAnsiTheme="minorHAnsi" w:cs="Times New Roman"/>
          <w:sz w:val="20"/>
          <w:szCs w:val="20"/>
        </w:rPr>
        <w:t>na</w:t>
      </w:r>
      <w:r w:rsidR="008A2521">
        <w:rPr>
          <w:rFonts w:asciiTheme="minorHAnsi" w:hAnsiTheme="minorHAnsi" w:cs="Times New Roman"/>
          <w:sz w:val="20"/>
          <w:szCs w:val="20"/>
        </w:rPr>
        <w:t>s</w:t>
      </w:r>
      <w:r w:rsidR="007C2033">
        <w:rPr>
          <w:rFonts w:asciiTheme="minorHAnsi" w:hAnsiTheme="minorHAnsi" w:cs="Times New Roman"/>
          <w:sz w:val="20"/>
          <w:szCs w:val="20"/>
        </w:rPr>
        <w:t xml:space="preserve"> cidade</w:t>
      </w:r>
      <w:r w:rsidR="008A2521">
        <w:rPr>
          <w:rFonts w:asciiTheme="minorHAnsi" w:hAnsiTheme="minorHAnsi" w:cs="Times New Roman"/>
          <w:sz w:val="20"/>
          <w:szCs w:val="20"/>
        </w:rPr>
        <w:t>s</w:t>
      </w:r>
      <w:r w:rsidR="007C2033">
        <w:rPr>
          <w:rFonts w:asciiTheme="minorHAnsi" w:hAnsiTheme="minorHAnsi" w:cs="Times New Roman"/>
          <w:sz w:val="20"/>
          <w:szCs w:val="20"/>
        </w:rPr>
        <w:t xml:space="preserve"> de </w:t>
      </w:r>
      <w:r w:rsidR="00FB3DF3">
        <w:rPr>
          <w:rFonts w:asciiTheme="minorHAnsi" w:hAnsiTheme="minorHAnsi" w:cs="Times New Roman"/>
          <w:sz w:val="20"/>
          <w:szCs w:val="20"/>
        </w:rPr>
        <w:t>Porto Alegre (RS)</w:t>
      </w:r>
      <w:r w:rsidR="008A2521">
        <w:rPr>
          <w:rFonts w:asciiTheme="minorHAnsi" w:hAnsiTheme="minorHAnsi" w:cs="Times New Roman"/>
          <w:sz w:val="20"/>
          <w:szCs w:val="20"/>
        </w:rPr>
        <w:t xml:space="preserve"> e Santa Maria (RS)</w:t>
      </w:r>
      <w:r w:rsidR="0021261F">
        <w:rPr>
          <w:rFonts w:asciiTheme="minorHAnsi" w:hAnsiTheme="minorHAnsi" w:cs="Times New Roman"/>
          <w:sz w:val="20"/>
          <w:szCs w:val="20"/>
        </w:rPr>
        <w:t>.</w:t>
      </w:r>
    </w:p>
    <w:p w:rsidR="00AE0723" w:rsidRPr="00860373" w:rsidRDefault="00AE0723" w:rsidP="005D6A46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911D6F" w:rsidRPr="00860373" w:rsidRDefault="00911D6F" w:rsidP="00860373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b/>
          <w:sz w:val="22"/>
          <w:szCs w:val="20"/>
        </w:rPr>
      </w:pPr>
      <w:r w:rsidRPr="00860373">
        <w:rPr>
          <w:rFonts w:asciiTheme="minorHAnsi" w:hAnsiTheme="minorHAnsi" w:cs="Times New Roman"/>
          <w:b/>
          <w:sz w:val="22"/>
          <w:szCs w:val="20"/>
        </w:rPr>
        <w:t>DO FUNDAMENTO LEGAL</w:t>
      </w:r>
    </w:p>
    <w:p w:rsidR="00911D6F" w:rsidRPr="00860373" w:rsidRDefault="00911D6F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001C43" w:rsidRPr="00860373" w:rsidRDefault="00001C43" w:rsidP="001F59AD">
      <w:pPr>
        <w:pStyle w:val="Ttulo5"/>
      </w:pPr>
      <w:r w:rsidRPr="00860373">
        <w:t>CLÁUSULA SEGUNDA</w:t>
      </w:r>
    </w:p>
    <w:p w:rsidR="00DA060A" w:rsidRDefault="00911D6F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>Este instrumento é celebrado com dispensa de licitação,</w:t>
      </w:r>
      <w:r w:rsidR="00804FC2">
        <w:rPr>
          <w:rFonts w:asciiTheme="minorHAnsi" w:hAnsiTheme="minorHAnsi" w:cs="Times New Roman"/>
          <w:sz w:val="20"/>
          <w:szCs w:val="20"/>
        </w:rPr>
        <w:t xml:space="preserve"> </w:t>
      </w:r>
      <w:r w:rsidR="00326276">
        <w:rPr>
          <w:rFonts w:asciiTheme="minorHAnsi" w:hAnsiTheme="minorHAnsi" w:cs="Times New Roman"/>
          <w:sz w:val="20"/>
          <w:szCs w:val="20"/>
        </w:rPr>
        <w:t xml:space="preserve">processo nº 26/2019, </w:t>
      </w:r>
      <w:r w:rsidRPr="00860373">
        <w:rPr>
          <w:rFonts w:asciiTheme="minorHAnsi" w:hAnsiTheme="minorHAnsi" w:cs="Times New Roman"/>
          <w:sz w:val="20"/>
          <w:szCs w:val="20"/>
        </w:rPr>
        <w:t xml:space="preserve">tendo por base as disposições do artigo 24, inciso XIII, da lei nº 8.666/93, por se tratar a </w:t>
      </w:r>
      <w:r w:rsidRPr="00860373">
        <w:rPr>
          <w:rFonts w:asciiTheme="minorHAnsi" w:hAnsiTheme="minorHAnsi" w:cs="Times New Roman"/>
          <w:b/>
          <w:sz w:val="20"/>
          <w:szCs w:val="20"/>
        </w:rPr>
        <w:t xml:space="preserve">CONTRATADA </w:t>
      </w:r>
      <w:r w:rsidRPr="00860373">
        <w:rPr>
          <w:rFonts w:asciiTheme="minorHAnsi" w:hAnsiTheme="minorHAnsi" w:cs="Times New Roman"/>
          <w:sz w:val="20"/>
          <w:szCs w:val="20"/>
        </w:rPr>
        <w:t xml:space="preserve">de instituição brasileira, sem fins lucrativos, incumbida estatutariamente da realização de pesquisa e de ensino, com amplo domínio no campo do conhecimento dos trabalhos - objeto deste contrato. </w:t>
      </w:r>
    </w:p>
    <w:p w:rsidR="00144DCC" w:rsidRDefault="00144DCC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E72EC4" w:rsidRPr="00860373" w:rsidRDefault="00D864FD" w:rsidP="00860373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sz w:val="18"/>
          <w:szCs w:val="20"/>
        </w:rPr>
      </w:pPr>
      <w:r w:rsidRPr="00860373">
        <w:rPr>
          <w:rFonts w:asciiTheme="minorHAnsi" w:hAnsiTheme="minorHAnsi" w:cs="Times New Roman"/>
          <w:b/>
          <w:sz w:val="22"/>
          <w:szCs w:val="20"/>
        </w:rPr>
        <w:lastRenderedPageBreak/>
        <w:t>DAS BANCAS EXAMINADORAS</w:t>
      </w:r>
    </w:p>
    <w:p w:rsidR="00E72EC4" w:rsidRPr="00860373" w:rsidRDefault="00E72EC4" w:rsidP="00860373">
      <w:pPr>
        <w:ind w:left="-993" w:right="-994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001C43" w:rsidRPr="00860373" w:rsidRDefault="00D864FD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CLÁUSULA TERCEIRA</w:t>
      </w:r>
    </w:p>
    <w:p w:rsidR="00F339EC" w:rsidRPr="00860373" w:rsidRDefault="00911D6F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>A</w:t>
      </w:r>
      <w:r w:rsidR="00D864FD" w:rsidRPr="00860373">
        <w:rPr>
          <w:rFonts w:asciiTheme="minorHAnsi" w:hAnsiTheme="minorHAnsi" w:cs="Times New Roman"/>
          <w:sz w:val="20"/>
          <w:szCs w:val="20"/>
        </w:rPr>
        <w:t xml:space="preserve"> </w:t>
      </w:r>
      <w:r w:rsidRPr="00E54246">
        <w:rPr>
          <w:rFonts w:asciiTheme="minorHAnsi" w:hAnsiTheme="minorHAnsi" w:cs="Times New Roman"/>
          <w:b/>
          <w:sz w:val="20"/>
          <w:szCs w:val="20"/>
        </w:rPr>
        <w:t>CONTRATADA</w:t>
      </w:r>
      <w:r w:rsidR="00D864FD" w:rsidRPr="00860373">
        <w:rPr>
          <w:rFonts w:asciiTheme="minorHAnsi" w:hAnsiTheme="minorHAnsi" w:cs="Times New Roman"/>
          <w:sz w:val="20"/>
          <w:szCs w:val="20"/>
        </w:rPr>
        <w:t xml:space="preserve">, na qualidade de órgão executor deste contrato, </w:t>
      </w:r>
      <w:r w:rsidRPr="00860373">
        <w:rPr>
          <w:rFonts w:asciiTheme="minorHAnsi" w:hAnsiTheme="minorHAnsi" w:cs="Times New Roman"/>
          <w:sz w:val="20"/>
          <w:szCs w:val="20"/>
        </w:rPr>
        <w:t>incu</w:t>
      </w:r>
      <w:r w:rsidR="006C4B20">
        <w:rPr>
          <w:rFonts w:asciiTheme="minorHAnsi" w:hAnsiTheme="minorHAnsi" w:cs="Times New Roman"/>
          <w:sz w:val="20"/>
          <w:szCs w:val="20"/>
        </w:rPr>
        <w:t>m</w:t>
      </w:r>
      <w:r w:rsidRPr="00860373">
        <w:rPr>
          <w:rFonts w:asciiTheme="minorHAnsi" w:hAnsiTheme="minorHAnsi" w:cs="Times New Roman"/>
          <w:sz w:val="20"/>
          <w:szCs w:val="20"/>
        </w:rPr>
        <w:t>be</w:t>
      </w:r>
      <w:r w:rsidR="00F339EC" w:rsidRPr="00860373">
        <w:rPr>
          <w:rFonts w:asciiTheme="minorHAnsi" w:hAnsiTheme="minorHAnsi" w:cs="Times New Roman"/>
          <w:sz w:val="20"/>
          <w:szCs w:val="20"/>
        </w:rPr>
        <w:t xml:space="preserve">-se de organizar as bancas para a elaboração e correção dos instrumentos de avaliação de sua responsabilidade, devendo o </w:t>
      </w:r>
      <w:r w:rsidR="00F339EC" w:rsidRPr="00860373">
        <w:rPr>
          <w:rFonts w:asciiTheme="minorHAnsi" w:hAnsiTheme="minorHAnsi" w:cs="Times New Roman"/>
          <w:b/>
          <w:sz w:val="20"/>
          <w:szCs w:val="20"/>
        </w:rPr>
        <w:t>CONTRATANTE</w:t>
      </w:r>
      <w:r w:rsidR="00F339EC" w:rsidRPr="00860373">
        <w:rPr>
          <w:rFonts w:asciiTheme="minorHAnsi" w:hAnsiTheme="minorHAnsi" w:cs="Times New Roman"/>
          <w:sz w:val="20"/>
          <w:szCs w:val="20"/>
        </w:rPr>
        <w:t xml:space="preserve"> acatar o critério </w:t>
      </w:r>
      <w:r w:rsidRPr="00860373">
        <w:rPr>
          <w:rFonts w:asciiTheme="minorHAnsi" w:hAnsiTheme="minorHAnsi" w:cs="Times New Roman"/>
          <w:sz w:val="20"/>
          <w:szCs w:val="20"/>
        </w:rPr>
        <w:t>tradicional da</w:t>
      </w:r>
      <w:r w:rsidR="00F339EC" w:rsidRPr="00860373">
        <w:rPr>
          <w:rFonts w:asciiTheme="minorHAnsi" w:hAnsiTheme="minorHAnsi" w:cs="Times New Roman"/>
          <w:sz w:val="20"/>
          <w:szCs w:val="20"/>
        </w:rPr>
        <w:t xml:space="preserve"> confidencialidade de sua constituição. </w:t>
      </w:r>
    </w:p>
    <w:p w:rsidR="001F6826" w:rsidRDefault="001F6826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860373" w:rsidRDefault="00FD1D39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PARÁGRA</w:t>
      </w:r>
      <w:r w:rsidR="00F339EC" w:rsidRPr="00860373">
        <w:rPr>
          <w:rFonts w:asciiTheme="minorHAnsi" w:hAnsiTheme="minorHAnsi" w:cs="Times New Roman"/>
          <w:b/>
          <w:sz w:val="20"/>
          <w:szCs w:val="20"/>
        </w:rPr>
        <w:t>FO ÚNICO</w:t>
      </w:r>
      <w:r w:rsidR="00911D6F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F339EC" w:rsidRPr="00860373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F339EC" w:rsidRPr="00860373">
        <w:rPr>
          <w:rFonts w:asciiTheme="minorHAnsi" w:hAnsiTheme="minorHAnsi" w:cs="Times New Roman"/>
          <w:sz w:val="20"/>
          <w:szCs w:val="20"/>
        </w:rPr>
        <w:t xml:space="preserve">O critério de que trata o </w:t>
      </w:r>
      <w:r w:rsidR="00F339EC" w:rsidRPr="00860373">
        <w:rPr>
          <w:rFonts w:asciiTheme="minorHAnsi" w:hAnsiTheme="minorHAnsi" w:cs="Times New Roman"/>
          <w:i/>
          <w:sz w:val="20"/>
          <w:szCs w:val="20"/>
        </w:rPr>
        <w:t xml:space="preserve">caput </w:t>
      </w:r>
      <w:r w:rsidR="00F339EC" w:rsidRPr="00860373">
        <w:rPr>
          <w:rFonts w:asciiTheme="minorHAnsi" w:hAnsiTheme="minorHAnsi" w:cs="Times New Roman"/>
          <w:sz w:val="20"/>
          <w:szCs w:val="20"/>
        </w:rPr>
        <w:t>desta cláusula consiste, basicamente, na segurança e no sigilo da seleção quan</w:t>
      </w:r>
      <w:r w:rsidR="00F51EBD">
        <w:rPr>
          <w:rFonts w:asciiTheme="minorHAnsi" w:hAnsiTheme="minorHAnsi" w:cs="Times New Roman"/>
          <w:sz w:val="20"/>
          <w:szCs w:val="20"/>
        </w:rPr>
        <w:t>t</w:t>
      </w:r>
      <w:r w:rsidR="00F339EC" w:rsidRPr="00860373">
        <w:rPr>
          <w:rFonts w:asciiTheme="minorHAnsi" w:hAnsiTheme="minorHAnsi" w:cs="Times New Roman"/>
          <w:sz w:val="20"/>
          <w:szCs w:val="20"/>
        </w:rPr>
        <w:t>o a:</w:t>
      </w:r>
    </w:p>
    <w:p w:rsidR="001F6826" w:rsidRDefault="001F6826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860373" w:rsidRDefault="00860373" w:rsidP="00860373">
      <w:pPr>
        <w:ind w:left="-993" w:right="-99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a) </w:t>
      </w:r>
      <w:r w:rsidR="00F339EC" w:rsidRPr="00860373">
        <w:rPr>
          <w:rFonts w:asciiTheme="minorHAnsi" w:hAnsiTheme="minorHAnsi"/>
          <w:sz w:val="20"/>
          <w:szCs w:val="20"/>
        </w:rPr>
        <w:t xml:space="preserve">Manter-se exclusivamente </w:t>
      </w:r>
      <w:r w:rsidR="003A2E4C" w:rsidRPr="00860373">
        <w:rPr>
          <w:rFonts w:asciiTheme="minorHAnsi" w:hAnsiTheme="minorHAnsi"/>
          <w:sz w:val="20"/>
          <w:szCs w:val="20"/>
        </w:rPr>
        <w:t xml:space="preserve">na alçada </w:t>
      </w:r>
      <w:r w:rsidRPr="00860373">
        <w:rPr>
          <w:rFonts w:asciiTheme="minorHAnsi" w:hAnsiTheme="minorHAnsi"/>
          <w:sz w:val="20"/>
          <w:szCs w:val="20"/>
        </w:rPr>
        <w:t xml:space="preserve">da </w:t>
      </w:r>
      <w:r w:rsidR="00911D6F" w:rsidRPr="00860373">
        <w:rPr>
          <w:rFonts w:asciiTheme="minorHAnsi" w:hAnsiTheme="minorHAnsi" w:cs="Times New Roman"/>
          <w:b/>
          <w:sz w:val="20"/>
          <w:szCs w:val="20"/>
        </w:rPr>
        <w:t>CONTRATADA</w:t>
      </w:r>
      <w:r w:rsidR="003A2E4C" w:rsidRPr="00860373">
        <w:rPr>
          <w:rFonts w:asciiTheme="minorHAnsi" w:hAnsiTheme="minorHAnsi"/>
          <w:sz w:val="20"/>
          <w:szCs w:val="20"/>
        </w:rPr>
        <w:t xml:space="preserve"> a indicação dos nomes dos participantes, internos e externos, que integrem as referidas bancas; </w:t>
      </w:r>
    </w:p>
    <w:p w:rsidR="003A2E4C" w:rsidRDefault="00860373" w:rsidP="00860373">
      <w:pPr>
        <w:ind w:left="-993" w:right="-99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b) </w:t>
      </w:r>
      <w:r w:rsidR="003A2E4C" w:rsidRPr="00860373">
        <w:rPr>
          <w:rFonts w:asciiTheme="minorHAnsi" w:hAnsiTheme="minorHAnsi"/>
          <w:sz w:val="20"/>
          <w:szCs w:val="20"/>
        </w:rPr>
        <w:t xml:space="preserve">Assegurar absoluto sigilo quanto ao conteúdo das provas até o momento de sua aplicação. </w:t>
      </w:r>
    </w:p>
    <w:p w:rsidR="0020579C" w:rsidRDefault="0020579C" w:rsidP="00860373">
      <w:pPr>
        <w:ind w:left="-993" w:right="-994"/>
        <w:jc w:val="both"/>
        <w:rPr>
          <w:rFonts w:asciiTheme="minorHAnsi" w:hAnsiTheme="minorHAnsi"/>
          <w:sz w:val="20"/>
          <w:szCs w:val="20"/>
        </w:rPr>
      </w:pPr>
    </w:p>
    <w:p w:rsidR="00D01AB6" w:rsidRPr="00860373" w:rsidRDefault="00D01AB6" w:rsidP="00860373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b/>
          <w:sz w:val="22"/>
          <w:szCs w:val="20"/>
        </w:rPr>
      </w:pPr>
      <w:r w:rsidRPr="00860373">
        <w:rPr>
          <w:rFonts w:asciiTheme="minorHAnsi" w:hAnsiTheme="minorHAnsi" w:cs="Times New Roman"/>
          <w:b/>
          <w:sz w:val="22"/>
          <w:szCs w:val="20"/>
        </w:rPr>
        <w:t>DAS OBRIGAÇÕES</w:t>
      </w:r>
    </w:p>
    <w:p w:rsidR="003F10B1" w:rsidRPr="00860373" w:rsidRDefault="003F10B1" w:rsidP="00860373">
      <w:pPr>
        <w:ind w:left="-993" w:right="-994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001C43" w:rsidRPr="00860373" w:rsidRDefault="00D01AB6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CLÁUSULA QUARTA</w:t>
      </w:r>
    </w:p>
    <w:p w:rsidR="00D01AB6" w:rsidRPr="00860373" w:rsidRDefault="00D01AB6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>São obrigações das partes</w:t>
      </w:r>
      <w:r w:rsidR="00D629DE">
        <w:rPr>
          <w:rFonts w:asciiTheme="minorHAnsi" w:hAnsiTheme="minorHAnsi" w:cs="Times New Roman"/>
          <w:sz w:val="20"/>
          <w:szCs w:val="20"/>
        </w:rPr>
        <w:t>,</w:t>
      </w:r>
      <w:r w:rsidRPr="00860373">
        <w:rPr>
          <w:rFonts w:asciiTheme="minorHAnsi" w:hAnsiTheme="minorHAnsi" w:cs="Times New Roman"/>
          <w:sz w:val="20"/>
          <w:szCs w:val="20"/>
        </w:rPr>
        <w:t xml:space="preserve"> as expressamente previstas neste contrato. </w:t>
      </w:r>
    </w:p>
    <w:p w:rsidR="00911D6F" w:rsidRPr="00860373" w:rsidRDefault="00911D6F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D01AB6" w:rsidRPr="00860373" w:rsidRDefault="00FD1D39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PARÁGRA</w:t>
      </w:r>
      <w:r w:rsidR="00D01AB6" w:rsidRPr="00860373">
        <w:rPr>
          <w:rFonts w:asciiTheme="minorHAnsi" w:hAnsiTheme="minorHAnsi" w:cs="Times New Roman"/>
          <w:b/>
          <w:sz w:val="20"/>
          <w:szCs w:val="20"/>
        </w:rPr>
        <w:t>FO PRIMEIRO</w:t>
      </w:r>
      <w:r w:rsidR="00911D6F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D01AB6" w:rsidRPr="00860373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D01AB6" w:rsidRPr="00860373">
        <w:rPr>
          <w:rFonts w:asciiTheme="minorHAnsi" w:hAnsiTheme="minorHAnsi" w:cs="Times New Roman"/>
          <w:sz w:val="20"/>
          <w:szCs w:val="20"/>
        </w:rPr>
        <w:t xml:space="preserve">A </w:t>
      </w:r>
      <w:r w:rsidR="00D01AB6" w:rsidRPr="00B757C7">
        <w:rPr>
          <w:rFonts w:asciiTheme="minorHAnsi" w:hAnsiTheme="minorHAnsi" w:cs="Times New Roman"/>
          <w:b/>
          <w:sz w:val="20"/>
          <w:szCs w:val="20"/>
        </w:rPr>
        <w:t>CONTRATADA</w:t>
      </w:r>
      <w:r w:rsidR="00D01AB6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D01AB6" w:rsidRPr="00860373">
        <w:rPr>
          <w:rFonts w:asciiTheme="minorHAnsi" w:hAnsiTheme="minorHAnsi" w:cs="Times New Roman"/>
          <w:sz w:val="20"/>
          <w:szCs w:val="20"/>
        </w:rPr>
        <w:t xml:space="preserve">compromete-se a: </w:t>
      </w:r>
    </w:p>
    <w:p w:rsidR="00D01AB6" w:rsidRPr="00860373" w:rsidRDefault="00D01AB6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D01AB6" w:rsidRPr="00860373" w:rsidRDefault="00B65BCB" w:rsidP="00860373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Realizar o concurso público em conformidade </w:t>
      </w:r>
      <w:r w:rsidR="006B2BFF" w:rsidRPr="00860373">
        <w:rPr>
          <w:rFonts w:asciiTheme="minorHAnsi" w:hAnsiTheme="minorHAnsi"/>
          <w:sz w:val="20"/>
          <w:szCs w:val="20"/>
        </w:rPr>
        <w:t xml:space="preserve">com o objeto do contrato, constante na cláusula primeira e de acordo com o disposto na Proposta de Prestação de Serviços vinculada ao presente contrato; </w:t>
      </w:r>
    </w:p>
    <w:p w:rsidR="00C97CAA" w:rsidRPr="00860373" w:rsidRDefault="006B2BFF" w:rsidP="00860373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Observar a legislação e as normas aplicáveis ao concurso público, o Regulamento do concurso e o edital regedor do certame aprovado pelo </w:t>
      </w:r>
      <w:r w:rsidRPr="00860373">
        <w:rPr>
          <w:rFonts w:asciiTheme="minorHAnsi" w:hAnsiTheme="minorHAnsi"/>
          <w:b/>
          <w:sz w:val="20"/>
          <w:szCs w:val="20"/>
        </w:rPr>
        <w:t>CONTRATANTE</w:t>
      </w:r>
      <w:r w:rsidRPr="00860373">
        <w:rPr>
          <w:rFonts w:asciiTheme="minorHAnsi" w:hAnsiTheme="minorHAnsi"/>
          <w:sz w:val="20"/>
          <w:szCs w:val="20"/>
        </w:rPr>
        <w:t xml:space="preserve">; </w:t>
      </w:r>
    </w:p>
    <w:p w:rsidR="006B2BFF" w:rsidRPr="00860373" w:rsidRDefault="006B2BFF" w:rsidP="00860373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Responsabilizar-se pela elaboração e confecção do edital de abertura do concurso </w:t>
      </w:r>
      <w:r w:rsidR="00FF29D3" w:rsidRPr="00860373">
        <w:rPr>
          <w:rFonts w:asciiTheme="minorHAnsi" w:hAnsiTheme="minorHAnsi"/>
          <w:sz w:val="20"/>
          <w:szCs w:val="20"/>
        </w:rPr>
        <w:t xml:space="preserve">público, de local e horário de realização das provas, de convocações e de resultados </w:t>
      </w:r>
      <w:r w:rsidR="00911D6F" w:rsidRPr="00860373">
        <w:rPr>
          <w:rFonts w:asciiTheme="minorHAnsi" w:hAnsiTheme="minorHAnsi"/>
          <w:sz w:val="20"/>
          <w:szCs w:val="20"/>
        </w:rPr>
        <w:t xml:space="preserve">preliminares </w:t>
      </w:r>
      <w:r w:rsidR="00FF29D3" w:rsidRPr="00860373">
        <w:rPr>
          <w:rFonts w:asciiTheme="minorHAnsi" w:hAnsiTheme="minorHAnsi"/>
          <w:sz w:val="20"/>
          <w:szCs w:val="20"/>
        </w:rPr>
        <w:t xml:space="preserve">e </w:t>
      </w:r>
      <w:r w:rsidR="00911D6F" w:rsidRPr="00860373">
        <w:rPr>
          <w:rFonts w:asciiTheme="minorHAnsi" w:hAnsiTheme="minorHAnsi"/>
          <w:sz w:val="20"/>
          <w:szCs w:val="20"/>
        </w:rPr>
        <w:t>definitivos</w:t>
      </w:r>
      <w:r w:rsidR="00FF29D3" w:rsidRPr="00860373">
        <w:rPr>
          <w:rFonts w:asciiTheme="minorHAnsi" w:hAnsiTheme="minorHAnsi"/>
          <w:sz w:val="20"/>
          <w:szCs w:val="20"/>
        </w:rPr>
        <w:t xml:space="preserve"> do certame</w:t>
      </w:r>
      <w:r w:rsidR="00682A7D" w:rsidRPr="00860373">
        <w:rPr>
          <w:rFonts w:asciiTheme="minorHAnsi" w:hAnsiTheme="minorHAnsi"/>
          <w:sz w:val="20"/>
          <w:szCs w:val="20"/>
        </w:rPr>
        <w:t xml:space="preserve">, submetendo à aprovação do </w:t>
      </w:r>
      <w:r w:rsidR="00682A7D" w:rsidRPr="00860373">
        <w:rPr>
          <w:rFonts w:asciiTheme="minorHAnsi" w:hAnsiTheme="minorHAnsi"/>
          <w:b/>
          <w:sz w:val="20"/>
          <w:szCs w:val="20"/>
        </w:rPr>
        <w:t>CONTRATANTE</w:t>
      </w:r>
      <w:r w:rsidR="00682A7D" w:rsidRPr="00860373">
        <w:rPr>
          <w:rFonts w:asciiTheme="minorHAnsi" w:hAnsiTheme="minorHAnsi"/>
          <w:sz w:val="20"/>
          <w:szCs w:val="20"/>
        </w:rPr>
        <w:t xml:space="preserve"> as prévias de todos os editais e </w:t>
      </w:r>
      <w:r w:rsidR="00911D6F" w:rsidRPr="00860373">
        <w:rPr>
          <w:rFonts w:asciiTheme="minorHAnsi" w:hAnsiTheme="minorHAnsi"/>
          <w:sz w:val="20"/>
          <w:szCs w:val="20"/>
        </w:rPr>
        <w:t>comunicados</w:t>
      </w:r>
      <w:r w:rsidR="00682A7D" w:rsidRPr="00860373">
        <w:rPr>
          <w:rFonts w:asciiTheme="minorHAnsi" w:hAnsiTheme="minorHAnsi"/>
          <w:sz w:val="20"/>
          <w:szCs w:val="20"/>
        </w:rPr>
        <w:t xml:space="preserve"> referentes ao concurso público</w:t>
      </w:r>
      <w:r w:rsidR="00D629DE">
        <w:rPr>
          <w:rFonts w:asciiTheme="minorHAnsi" w:hAnsiTheme="minorHAnsi"/>
          <w:sz w:val="20"/>
          <w:szCs w:val="20"/>
        </w:rPr>
        <w:t>;</w:t>
      </w:r>
      <w:r w:rsidR="00682A7D" w:rsidRPr="00860373">
        <w:rPr>
          <w:rFonts w:asciiTheme="minorHAnsi" w:hAnsiTheme="minorHAnsi"/>
          <w:sz w:val="20"/>
          <w:szCs w:val="20"/>
        </w:rPr>
        <w:t xml:space="preserve"> </w:t>
      </w:r>
    </w:p>
    <w:p w:rsidR="00682A7D" w:rsidRPr="00860373" w:rsidRDefault="00682A7D" w:rsidP="00860373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Divulgar o concurso em conformidade com a proposta de prestação de serviços; </w:t>
      </w:r>
    </w:p>
    <w:p w:rsidR="00C97CAA" w:rsidRPr="00860373" w:rsidRDefault="00C97CAA" w:rsidP="00860373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>Disponibilizar central de atendimento aos candidatos, nos termos da Proposta de Prestação de Serviços, oferecendo at</w:t>
      </w:r>
      <w:r w:rsidR="00383DE7" w:rsidRPr="00860373">
        <w:rPr>
          <w:rFonts w:asciiTheme="minorHAnsi" w:hAnsiTheme="minorHAnsi"/>
          <w:sz w:val="20"/>
          <w:szCs w:val="20"/>
        </w:rPr>
        <w:t xml:space="preserve">endimento por telefone, e-mail ou </w:t>
      </w:r>
      <w:r w:rsidRPr="00860373">
        <w:rPr>
          <w:rFonts w:asciiTheme="minorHAnsi" w:hAnsiTheme="minorHAnsi"/>
          <w:sz w:val="20"/>
          <w:szCs w:val="20"/>
        </w:rPr>
        <w:t xml:space="preserve">carta, além de atendimento diferenciado aos portadores de deficiência, com vistas a proporcionar-lhes as condições necessárias à </w:t>
      </w:r>
      <w:proofErr w:type="gramStart"/>
      <w:r w:rsidRPr="00860373">
        <w:rPr>
          <w:rFonts w:asciiTheme="minorHAnsi" w:hAnsiTheme="minorHAnsi"/>
          <w:sz w:val="20"/>
          <w:szCs w:val="20"/>
        </w:rPr>
        <w:t>participação no certame, observados</w:t>
      </w:r>
      <w:proofErr w:type="gramEnd"/>
      <w:r w:rsidRPr="00860373">
        <w:rPr>
          <w:rFonts w:asciiTheme="minorHAnsi" w:hAnsiTheme="minorHAnsi"/>
          <w:sz w:val="20"/>
          <w:szCs w:val="20"/>
        </w:rPr>
        <w:t xml:space="preserve"> os critérios de </w:t>
      </w:r>
      <w:r w:rsidR="00D629DE">
        <w:rPr>
          <w:rFonts w:asciiTheme="minorHAnsi" w:hAnsiTheme="minorHAnsi"/>
          <w:sz w:val="20"/>
          <w:szCs w:val="20"/>
        </w:rPr>
        <w:t>viabilidade e de razoabilidade;</w:t>
      </w:r>
    </w:p>
    <w:p w:rsidR="00C97CAA" w:rsidRPr="00860373" w:rsidRDefault="007826AF" w:rsidP="00860373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Responsabilizar-se pela confecção do boleto de cobrança, que estará disponível </w:t>
      </w:r>
      <w:r w:rsidR="00D629DE">
        <w:rPr>
          <w:rFonts w:asciiTheme="minorHAnsi" w:hAnsiTheme="minorHAnsi"/>
          <w:sz w:val="20"/>
          <w:szCs w:val="20"/>
        </w:rPr>
        <w:t>durante o período de inscrição;</w:t>
      </w:r>
    </w:p>
    <w:p w:rsidR="007826AF" w:rsidRDefault="007826AF" w:rsidP="00860373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Desenvolver sistema computacional para homologação das solicitações de isenção de taxas de inscrição </w:t>
      </w:r>
      <w:r w:rsidR="00383DE7" w:rsidRPr="00860373">
        <w:rPr>
          <w:rFonts w:asciiTheme="minorHAnsi" w:hAnsiTheme="minorHAnsi"/>
          <w:sz w:val="20"/>
          <w:szCs w:val="20"/>
        </w:rPr>
        <w:t>deferidas a</w:t>
      </w:r>
      <w:r w:rsidR="00D629DE">
        <w:rPr>
          <w:rFonts w:asciiTheme="minorHAnsi" w:hAnsiTheme="minorHAnsi"/>
          <w:sz w:val="20"/>
          <w:szCs w:val="20"/>
        </w:rPr>
        <w:t>os candidatos;</w:t>
      </w:r>
    </w:p>
    <w:p w:rsidR="000B5636" w:rsidRPr="0087357D" w:rsidRDefault="000B5636" w:rsidP="000B5636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7357D">
        <w:rPr>
          <w:rFonts w:asciiTheme="minorHAnsi" w:hAnsiTheme="minorHAnsi"/>
          <w:sz w:val="20"/>
          <w:szCs w:val="20"/>
        </w:rPr>
        <w:t xml:space="preserve">Prestar contas à </w:t>
      </w:r>
      <w:r w:rsidRPr="0087357D">
        <w:rPr>
          <w:rFonts w:asciiTheme="minorHAnsi" w:hAnsiTheme="minorHAnsi"/>
          <w:b/>
          <w:sz w:val="20"/>
          <w:szCs w:val="20"/>
        </w:rPr>
        <w:t>CONTRATANTE</w:t>
      </w:r>
      <w:r w:rsidRPr="0087357D">
        <w:rPr>
          <w:rFonts w:asciiTheme="minorHAnsi" w:hAnsiTheme="minorHAnsi"/>
          <w:sz w:val="20"/>
          <w:szCs w:val="20"/>
        </w:rPr>
        <w:t>, sobre os números preliminares e definitivos de inscritos, e da respectiva arrecadação obtida com as taxas de inscrição efetivamente pagas pelos candidatos, além das isenções deferidas.</w:t>
      </w:r>
    </w:p>
    <w:p w:rsidR="007826AF" w:rsidRPr="00860373" w:rsidRDefault="007826AF" w:rsidP="00860373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Elaborar </w:t>
      </w:r>
      <w:r w:rsidR="00383DE7" w:rsidRPr="00860373">
        <w:rPr>
          <w:rFonts w:asciiTheme="minorHAnsi" w:hAnsiTheme="minorHAnsi"/>
          <w:sz w:val="20"/>
          <w:szCs w:val="20"/>
        </w:rPr>
        <w:t>cadastro</w:t>
      </w:r>
      <w:r w:rsidRPr="00860373">
        <w:rPr>
          <w:rFonts w:asciiTheme="minorHAnsi" w:hAnsiTheme="minorHAnsi"/>
          <w:sz w:val="20"/>
          <w:szCs w:val="20"/>
        </w:rPr>
        <w:t xml:space="preserve"> computacional específico para </w:t>
      </w:r>
      <w:r w:rsidR="00D629DE">
        <w:rPr>
          <w:rFonts w:asciiTheme="minorHAnsi" w:hAnsiTheme="minorHAnsi"/>
          <w:sz w:val="20"/>
          <w:szCs w:val="20"/>
        </w:rPr>
        <w:t>o</w:t>
      </w:r>
      <w:r w:rsidRPr="00860373">
        <w:rPr>
          <w:rFonts w:asciiTheme="minorHAnsi" w:hAnsiTheme="minorHAnsi"/>
          <w:sz w:val="20"/>
          <w:szCs w:val="20"/>
        </w:rPr>
        <w:t xml:space="preserve"> </w:t>
      </w:r>
      <w:r w:rsidR="00383DE7" w:rsidRPr="00860373">
        <w:rPr>
          <w:rFonts w:asciiTheme="minorHAnsi" w:hAnsiTheme="minorHAnsi"/>
          <w:sz w:val="20"/>
          <w:szCs w:val="20"/>
        </w:rPr>
        <w:t>registro</w:t>
      </w:r>
      <w:r w:rsidRPr="00860373">
        <w:rPr>
          <w:rFonts w:asciiTheme="minorHAnsi" w:hAnsiTheme="minorHAnsi"/>
          <w:sz w:val="20"/>
          <w:szCs w:val="20"/>
        </w:rPr>
        <w:t xml:space="preserve"> de dados do concurso público, que envolverá a criação, a produção e o desenvolvimento de sistema computacional de armazenamento dos dados cadastrais, em que serão </w:t>
      </w:r>
      <w:r w:rsidR="00860373" w:rsidRPr="00860373">
        <w:rPr>
          <w:rFonts w:asciiTheme="minorHAnsi" w:hAnsiTheme="minorHAnsi"/>
          <w:sz w:val="20"/>
          <w:szCs w:val="20"/>
        </w:rPr>
        <w:t>guardadas</w:t>
      </w:r>
      <w:r w:rsidRPr="00860373">
        <w:rPr>
          <w:rFonts w:asciiTheme="minorHAnsi" w:hAnsiTheme="minorHAnsi"/>
          <w:sz w:val="20"/>
          <w:szCs w:val="20"/>
        </w:rPr>
        <w:t xml:space="preserve"> todas as informações pertinentes aos candidatos </w:t>
      </w:r>
      <w:r w:rsidR="00EA6666" w:rsidRPr="00860373">
        <w:rPr>
          <w:rFonts w:asciiTheme="minorHAnsi" w:hAnsiTheme="minorHAnsi"/>
          <w:sz w:val="20"/>
          <w:szCs w:val="20"/>
        </w:rPr>
        <w:t xml:space="preserve">regularmente inscritos. No momento oportuno, </w:t>
      </w:r>
      <w:r w:rsidR="00383DE7" w:rsidRPr="00860373">
        <w:rPr>
          <w:rFonts w:asciiTheme="minorHAnsi" w:hAnsiTheme="minorHAnsi"/>
          <w:sz w:val="20"/>
          <w:szCs w:val="20"/>
        </w:rPr>
        <w:t xml:space="preserve">essas informações serão cedidas ao </w:t>
      </w:r>
      <w:r w:rsidR="00383DE7" w:rsidRPr="00E54246">
        <w:rPr>
          <w:rFonts w:asciiTheme="minorHAnsi" w:hAnsiTheme="minorHAnsi"/>
          <w:b/>
          <w:sz w:val="20"/>
          <w:szCs w:val="20"/>
        </w:rPr>
        <w:t>CONTRATANTE</w:t>
      </w:r>
      <w:r w:rsidR="00E370E6" w:rsidRPr="00860373">
        <w:rPr>
          <w:rFonts w:asciiTheme="minorHAnsi" w:hAnsiTheme="minorHAnsi"/>
          <w:sz w:val="20"/>
          <w:szCs w:val="20"/>
        </w:rPr>
        <w:t xml:space="preserve">; </w:t>
      </w:r>
    </w:p>
    <w:p w:rsidR="00E370E6" w:rsidRPr="00B82326" w:rsidRDefault="00E370E6" w:rsidP="00860373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Responsabilizar-se pela criação gráfica, composição, personalização e padronização de todos os formulários de </w:t>
      </w:r>
      <w:r w:rsidRPr="00B82326">
        <w:rPr>
          <w:rFonts w:asciiTheme="minorHAnsi" w:hAnsiTheme="minorHAnsi"/>
          <w:sz w:val="20"/>
          <w:szCs w:val="20"/>
        </w:rPr>
        <w:t>digitalização/interpretação de imagens de documentos, a serem utilizados na seleção, dentro dos padrões exigidos pelos equipamentos de l</w:t>
      </w:r>
      <w:r w:rsidR="00383DE7" w:rsidRPr="00B82326">
        <w:rPr>
          <w:rFonts w:asciiTheme="minorHAnsi" w:hAnsiTheme="minorHAnsi"/>
          <w:sz w:val="20"/>
          <w:szCs w:val="20"/>
        </w:rPr>
        <w:t>eitura</w:t>
      </w:r>
      <w:r w:rsidRPr="00B82326">
        <w:rPr>
          <w:rFonts w:asciiTheme="minorHAnsi" w:hAnsiTheme="minorHAnsi"/>
          <w:sz w:val="20"/>
          <w:szCs w:val="20"/>
        </w:rPr>
        <w:t xml:space="preserve">; </w:t>
      </w:r>
    </w:p>
    <w:p w:rsidR="00E370E6" w:rsidRPr="00B82326" w:rsidRDefault="00951445" w:rsidP="00860373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B82326">
        <w:rPr>
          <w:rFonts w:asciiTheme="minorHAnsi" w:hAnsiTheme="minorHAnsi"/>
          <w:sz w:val="20"/>
          <w:szCs w:val="20"/>
        </w:rPr>
        <w:t>Elabor</w:t>
      </w:r>
      <w:r w:rsidR="00383DE7" w:rsidRPr="00B82326">
        <w:rPr>
          <w:rFonts w:asciiTheme="minorHAnsi" w:hAnsiTheme="minorHAnsi"/>
          <w:sz w:val="20"/>
          <w:szCs w:val="20"/>
        </w:rPr>
        <w:t>ar os instrumentos de avaliação</w:t>
      </w:r>
      <w:r w:rsidRPr="00B82326">
        <w:rPr>
          <w:rFonts w:asciiTheme="minorHAnsi" w:hAnsiTheme="minorHAnsi"/>
          <w:sz w:val="20"/>
          <w:szCs w:val="20"/>
        </w:rPr>
        <w:t xml:space="preserve">; </w:t>
      </w:r>
    </w:p>
    <w:p w:rsidR="00DB7DA1" w:rsidRDefault="00DB7DA1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t xml:space="preserve">Elaborar </w:t>
      </w:r>
      <w:r w:rsidRPr="00DB7DA1">
        <w:rPr>
          <w:rFonts w:asciiTheme="minorHAnsi" w:hAnsiTheme="minorHAnsi"/>
          <w:b/>
          <w:sz w:val="20"/>
          <w:szCs w:val="20"/>
        </w:rPr>
        <w:t>provas objetivas</w:t>
      </w:r>
      <w:r w:rsidRPr="00DB7DA1">
        <w:rPr>
          <w:rFonts w:asciiTheme="minorHAnsi" w:hAnsiTheme="minorHAnsi"/>
          <w:sz w:val="20"/>
          <w:szCs w:val="20"/>
        </w:rPr>
        <w:t>,</w:t>
      </w:r>
      <w:r w:rsidRPr="00DB7DA1">
        <w:rPr>
          <w:rFonts w:asciiTheme="minorHAnsi" w:hAnsiTheme="minorHAnsi"/>
          <w:b/>
          <w:sz w:val="20"/>
          <w:szCs w:val="20"/>
        </w:rPr>
        <w:t xml:space="preserve"> </w:t>
      </w:r>
      <w:r w:rsidRPr="00DB7DA1">
        <w:rPr>
          <w:rFonts w:asciiTheme="minorHAnsi" w:hAnsiTheme="minorHAnsi"/>
          <w:sz w:val="20"/>
          <w:szCs w:val="20"/>
        </w:rPr>
        <w:t xml:space="preserve">que serão compostas por </w:t>
      </w:r>
      <w:r w:rsidRPr="00DB7DA1">
        <w:rPr>
          <w:rFonts w:asciiTheme="minorHAnsi" w:hAnsiTheme="minorHAnsi"/>
          <w:b/>
          <w:sz w:val="20"/>
          <w:szCs w:val="20"/>
        </w:rPr>
        <w:t>até 120 (cento e vinte)</w:t>
      </w:r>
      <w:r w:rsidRPr="00DB7DA1">
        <w:rPr>
          <w:rFonts w:asciiTheme="minorHAnsi" w:hAnsiTheme="minorHAnsi"/>
          <w:sz w:val="20"/>
          <w:szCs w:val="20"/>
        </w:rPr>
        <w:t xml:space="preserve"> itens para julgamento </w:t>
      </w:r>
      <w:r w:rsidRPr="00DB7DA1">
        <w:rPr>
          <w:rFonts w:asciiTheme="minorHAnsi" w:hAnsiTheme="minorHAnsi"/>
          <w:b/>
          <w:sz w:val="20"/>
          <w:szCs w:val="20"/>
        </w:rPr>
        <w:t>CERTO ou ERRADO</w:t>
      </w:r>
      <w:r w:rsidRPr="00DB7DA1">
        <w:rPr>
          <w:rFonts w:asciiTheme="minorHAnsi" w:hAnsiTheme="minorHAnsi"/>
          <w:sz w:val="20"/>
          <w:szCs w:val="20"/>
        </w:rPr>
        <w:t>, abrangendo conhecimentos básicos e específicos, a serem definidos no edital de abertura.</w:t>
      </w:r>
    </w:p>
    <w:p w:rsidR="00E41981" w:rsidRPr="00DB7DA1" w:rsidRDefault="001E4F99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Realizar </w:t>
      </w:r>
      <w:r w:rsidRPr="001E4F99">
        <w:rPr>
          <w:rFonts w:asciiTheme="minorHAnsi" w:hAnsiTheme="minorHAnsi"/>
          <w:b/>
          <w:sz w:val="20"/>
          <w:szCs w:val="20"/>
        </w:rPr>
        <w:t>prova de títulos</w:t>
      </w:r>
      <w:r w:rsidR="00E41981">
        <w:rPr>
          <w:rFonts w:asciiTheme="minorHAnsi" w:hAnsiTheme="minorHAnsi"/>
          <w:sz w:val="20"/>
          <w:szCs w:val="20"/>
        </w:rPr>
        <w:t>, para o cargo de nível superior.</w:t>
      </w:r>
    </w:p>
    <w:p w:rsidR="00DB7DA1" w:rsidRPr="00DB7DA1" w:rsidRDefault="00DB7DA1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t xml:space="preserve">Revisar, compor, imprimir e acondicionar as </w:t>
      </w:r>
      <w:r w:rsidRPr="00DB7DA1">
        <w:rPr>
          <w:rFonts w:asciiTheme="minorHAnsi" w:hAnsiTheme="minorHAnsi"/>
          <w:b/>
          <w:sz w:val="20"/>
          <w:szCs w:val="20"/>
        </w:rPr>
        <w:t>provas objetivas</w:t>
      </w:r>
      <w:r w:rsidRPr="00DB7DA1">
        <w:rPr>
          <w:rFonts w:asciiTheme="minorHAnsi" w:hAnsiTheme="minorHAnsi"/>
          <w:sz w:val="20"/>
          <w:szCs w:val="20"/>
        </w:rPr>
        <w:t>.</w:t>
      </w:r>
    </w:p>
    <w:p w:rsidR="009A03EA" w:rsidRPr="00DB7DA1" w:rsidRDefault="009A03EA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t xml:space="preserve">Responsabilizar-se pelos serviços especializados indispensáveis à aplicação dos instrumentos de avaliação de sua responsabilidade, como a alocação de recursos humanos e materiais e a cessão de espaço físico. Toda </w:t>
      </w:r>
      <w:r w:rsidR="00831F36" w:rsidRPr="00DB7DA1">
        <w:rPr>
          <w:rFonts w:asciiTheme="minorHAnsi" w:hAnsiTheme="minorHAnsi"/>
          <w:sz w:val="20"/>
          <w:szCs w:val="20"/>
        </w:rPr>
        <w:t xml:space="preserve">a equipe envolvida na logística de aplicação </w:t>
      </w:r>
      <w:r w:rsidR="00383DE7" w:rsidRPr="00DB7DA1">
        <w:rPr>
          <w:rFonts w:asciiTheme="minorHAnsi" w:hAnsiTheme="minorHAnsi"/>
          <w:sz w:val="20"/>
          <w:szCs w:val="20"/>
        </w:rPr>
        <w:t>receberá treinamento especifico</w:t>
      </w:r>
      <w:r w:rsidR="00831F36" w:rsidRPr="00DB7DA1">
        <w:rPr>
          <w:rFonts w:asciiTheme="minorHAnsi" w:hAnsiTheme="minorHAnsi"/>
          <w:sz w:val="20"/>
          <w:szCs w:val="20"/>
        </w:rPr>
        <w:t xml:space="preserve">. </w:t>
      </w:r>
    </w:p>
    <w:p w:rsidR="007E7228" w:rsidRPr="00DB7DA1" w:rsidRDefault="007E7228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t xml:space="preserve">Julgar os recursos administrativos interpostos por candidatos, relativos às provas e às etapas de sua responsabilidade, subsidiar as respostas às ações judiciais propostas em desfavor do </w:t>
      </w:r>
      <w:r w:rsidRPr="00DB7DA1">
        <w:rPr>
          <w:rFonts w:asciiTheme="minorHAnsi" w:hAnsiTheme="minorHAnsi"/>
          <w:b/>
          <w:sz w:val="20"/>
          <w:szCs w:val="20"/>
        </w:rPr>
        <w:t xml:space="preserve">CONTRATANTE, </w:t>
      </w:r>
      <w:r w:rsidRPr="00DB7DA1">
        <w:rPr>
          <w:rFonts w:asciiTheme="minorHAnsi" w:hAnsiTheme="minorHAnsi"/>
          <w:sz w:val="20"/>
          <w:szCs w:val="20"/>
        </w:rPr>
        <w:t>e responder as que e</w:t>
      </w:r>
      <w:r w:rsidR="00383DE7" w:rsidRPr="00DB7DA1">
        <w:rPr>
          <w:rFonts w:asciiTheme="minorHAnsi" w:hAnsiTheme="minorHAnsi"/>
          <w:sz w:val="20"/>
          <w:szCs w:val="20"/>
        </w:rPr>
        <w:t>m</w:t>
      </w:r>
      <w:r w:rsidRPr="00DB7DA1">
        <w:rPr>
          <w:rFonts w:asciiTheme="minorHAnsi" w:hAnsiTheme="minorHAnsi"/>
          <w:sz w:val="20"/>
          <w:szCs w:val="20"/>
        </w:rPr>
        <w:t xml:space="preserve"> seu desfavor sejam propostas, ambas referentes aos instrumentos de avaliação, tudo em conformidade com a proposta de prestação de serviços; </w:t>
      </w:r>
    </w:p>
    <w:p w:rsidR="007E7228" w:rsidRPr="00DB7DA1" w:rsidRDefault="007E7228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lastRenderedPageBreak/>
        <w:t xml:space="preserve">Disponibilizar os meios necessários, inclusive de tecnologia da informação para recebimento dos recursos interpostos pelos candidatos em todas as fases do certame. </w:t>
      </w:r>
    </w:p>
    <w:p w:rsidR="00875EC4" w:rsidRPr="00DB7DA1" w:rsidRDefault="00FB0039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t>E</w:t>
      </w:r>
      <w:r w:rsidR="009F3354" w:rsidRPr="00DB7DA1">
        <w:rPr>
          <w:rFonts w:asciiTheme="minorHAnsi" w:hAnsiTheme="minorHAnsi"/>
          <w:sz w:val="20"/>
          <w:szCs w:val="20"/>
        </w:rPr>
        <w:t>ncaminha</w:t>
      </w:r>
      <w:r w:rsidRPr="00DB7DA1">
        <w:rPr>
          <w:rFonts w:asciiTheme="minorHAnsi" w:hAnsiTheme="minorHAnsi"/>
          <w:sz w:val="20"/>
          <w:szCs w:val="20"/>
        </w:rPr>
        <w:t>r</w:t>
      </w:r>
      <w:r w:rsidR="009F3354" w:rsidRPr="00DB7DA1">
        <w:rPr>
          <w:rFonts w:asciiTheme="minorHAnsi" w:hAnsiTheme="minorHAnsi"/>
          <w:sz w:val="20"/>
          <w:szCs w:val="20"/>
        </w:rPr>
        <w:t xml:space="preserve"> os resultados do concurso após a devida análise dos recursos pertinentes, em listagem e relatórios (elaborados em </w:t>
      </w:r>
      <w:r w:rsidR="00383DE7" w:rsidRPr="00DB7DA1">
        <w:rPr>
          <w:rFonts w:asciiTheme="minorHAnsi" w:hAnsiTheme="minorHAnsi"/>
          <w:sz w:val="20"/>
          <w:szCs w:val="20"/>
        </w:rPr>
        <w:t xml:space="preserve">PDF e/ou </w:t>
      </w:r>
      <w:r w:rsidR="009F3354" w:rsidRPr="00DB7DA1">
        <w:rPr>
          <w:rFonts w:asciiTheme="minorHAnsi" w:hAnsiTheme="minorHAnsi"/>
          <w:sz w:val="20"/>
          <w:szCs w:val="20"/>
        </w:rPr>
        <w:t xml:space="preserve">Excel ou outro </w:t>
      </w:r>
      <w:r w:rsidR="009F3354" w:rsidRPr="00DB7DA1">
        <w:rPr>
          <w:rFonts w:asciiTheme="minorHAnsi" w:hAnsiTheme="minorHAnsi"/>
          <w:i/>
          <w:sz w:val="20"/>
          <w:szCs w:val="20"/>
        </w:rPr>
        <w:t xml:space="preserve">software </w:t>
      </w:r>
      <w:r w:rsidR="009F3354" w:rsidRPr="00DB7DA1">
        <w:rPr>
          <w:rFonts w:asciiTheme="minorHAnsi" w:hAnsiTheme="minorHAnsi"/>
          <w:sz w:val="20"/>
          <w:szCs w:val="20"/>
        </w:rPr>
        <w:t xml:space="preserve">a ser definido por acordo entre as partes), via mídia digital, de </w:t>
      </w:r>
      <w:r w:rsidR="00383DE7" w:rsidRPr="00DB7DA1">
        <w:rPr>
          <w:rFonts w:asciiTheme="minorHAnsi" w:hAnsiTheme="minorHAnsi"/>
          <w:sz w:val="20"/>
          <w:szCs w:val="20"/>
        </w:rPr>
        <w:t>acordo</w:t>
      </w:r>
      <w:r w:rsidR="009F3354" w:rsidRPr="00DB7DA1">
        <w:rPr>
          <w:rFonts w:asciiTheme="minorHAnsi" w:hAnsiTheme="minorHAnsi"/>
          <w:sz w:val="20"/>
          <w:szCs w:val="20"/>
        </w:rPr>
        <w:t xml:space="preserve"> com as especificações contidas </w:t>
      </w:r>
      <w:r w:rsidR="00383DE7" w:rsidRPr="00DB7DA1">
        <w:rPr>
          <w:rFonts w:asciiTheme="minorHAnsi" w:hAnsiTheme="minorHAnsi"/>
          <w:sz w:val="20"/>
          <w:szCs w:val="20"/>
        </w:rPr>
        <w:t>da</w:t>
      </w:r>
      <w:r w:rsidR="009F3354" w:rsidRPr="00DB7DA1">
        <w:rPr>
          <w:rFonts w:asciiTheme="minorHAnsi" w:hAnsiTheme="minorHAnsi"/>
          <w:sz w:val="20"/>
          <w:szCs w:val="20"/>
        </w:rPr>
        <w:t xml:space="preserve"> proposta de prestação de serviços</w:t>
      </w:r>
      <w:r w:rsidR="0043259C" w:rsidRPr="00DB7DA1">
        <w:rPr>
          <w:rFonts w:asciiTheme="minorHAnsi" w:hAnsiTheme="minorHAnsi"/>
          <w:sz w:val="20"/>
          <w:szCs w:val="20"/>
        </w:rPr>
        <w:t xml:space="preserve">; </w:t>
      </w:r>
    </w:p>
    <w:p w:rsidR="0043259C" w:rsidRPr="00DB7DA1" w:rsidRDefault="00383DE7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t>Utilizar seus servidores n</w:t>
      </w:r>
      <w:r w:rsidR="0043259C" w:rsidRPr="00DB7DA1">
        <w:rPr>
          <w:rFonts w:asciiTheme="minorHAnsi" w:hAnsiTheme="minorHAnsi"/>
          <w:sz w:val="20"/>
          <w:szCs w:val="20"/>
        </w:rPr>
        <w:t>a execução dos serviços ora contratados, podendo, de acordo com as necessidades, fazer outras contratações por sua exclusiva iniciativa e responsabilidade, na forma da lei, notadamente, as previstas no artigo 10, inciso II, alínea “d”; art. 24, inciso II, e art. 25 da lei nº 8.666/93;</w:t>
      </w:r>
    </w:p>
    <w:p w:rsidR="007134A3" w:rsidRPr="00DB7DA1" w:rsidRDefault="0043259C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t>Remunerar seus servidores, colaboradores e prestadores de serviço de ac</w:t>
      </w:r>
      <w:r w:rsidR="00383DE7" w:rsidRPr="00DB7DA1">
        <w:rPr>
          <w:rFonts w:asciiTheme="minorHAnsi" w:hAnsiTheme="minorHAnsi"/>
          <w:sz w:val="20"/>
          <w:szCs w:val="20"/>
        </w:rPr>
        <w:t>ordo com a legislação em vigor;</w:t>
      </w:r>
    </w:p>
    <w:p w:rsidR="00E55B91" w:rsidRPr="00DB7DA1" w:rsidRDefault="00E55B91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t>Executar diretamente, de maneira integral, o objeto deste Contrato;</w:t>
      </w:r>
    </w:p>
    <w:p w:rsidR="00E55B91" w:rsidRPr="00DB7DA1" w:rsidRDefault="00E55B91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t xml:space="preserve">Guardar, pelo prazo de </w:t>
      </w:r>
      <w:r w:rsidR="00291BA7" w:rsidRPr="00DB7DA1">
        <w:rPr>
          <w:rFonts w:asciiTheme="minorHAnsi" w:hAnsiTheme="minorHAnsi"/>
          <w:sz w:val="20"/>
          <w:szCs w:val="20"/>
        </w:rPr>
        <w:t>dois</w:t>
      </w:r>
      <w:r w:rsidRPr="00DB7DA1">
        <w:rPr>
          <w:rFonts w:asciiTheme="minorHAnsi" w:hAnsiTheme="minorHAnsi"/>
          <w:sz w:val="20"/>
          <w:szCs w:val="20"/>
        </w:rPr>
        <w:t xml:space="preserve"> ano</w:t>
      </w:r>
      <w:r w:rsidR="00291BA7" w:rsidRPr="00DB7DA1">
        <w:rPr>
          <w:rFonts w:asciiTheme="minorHAnsi" w:hAnsiTheme="minorHAnsi"/>
          <w:sz w:val="20"/>
          <w:szCs w:val="20"/>
        </w:rPr>
        <w:t>s</w:t>
      </w:r>
      <w:r w:rsidRPr="00DB7DA1">
        <w:rPr>
          <w:rFonts w:asciiTheme="minorHAnsi" w:hAnsiTheme="minorHAnsi"/>
          <w:sz w:val="20"/>
          <w:szCs w:val="20"/>
        </w:rPr>
        <w:t>, contando a partir da homologação do resultado final do</w:t>
      </w:r>
      <w:r w:rsidR="001D465B" w:rsidRPr="00DB7DA1">
        <w:rPr>
          <w:rFonts w:asciiTheme="minorHAnsi" w:hAnsiTheme="minorHAnsi"/>
          <w:sz w:val="20"/>
          <w:szCs w:val="20"/>
        </w:rPr>
        <w:t xml:space="preserve"> concurso público, em local apropriado, as folhas de frequência e as demais planilhas de </w:t>
      </w:r>
      <w:r w:rsidR="003F10B1" w:rsidRPr="00DB7DA1">
        <w:rPr>
          <w:rFonts w:asciiTheme="minorHAnsi" w:hAnsiTheme="minorHAnsi"/>
          <w:sz w:val="20"/>
          <w:szCs w:val="20"/>
        </w:rPr>
        <w:t xml:space="preserve">todos os candidatos, bem como os exemplares de todas as </w:t>
      </w:r>
      <w:r w:rsidR="00291BA7" w:rsidRPr="00DB7DA1">
        <w:rPr>
          <w:rFonts w:asciiTheme="minorHAnsi" w:hAnsiTheme="minorHAnsi"/>
          <w:sz w:val="20"/>
          <w:szCs w:val="20"/>
        </w:rPr>
        <w:t>provas aplicadas</w:t>
      </w:r>
      <w:r w:rsidR="00FB0039" w:rsidRPr="00DB7DA1">
        <w:rPr>
          <w:rFonts w:asciiTheme="minorHAnsi" w:hAnsiTheme="minorHAnsi"/>
          <w:sz w:val="20"/>
          <w:szCs w:val="20"/>
        </w:rPr>
        <w:t xml:space="preserve"> no concurso público;</w:t>
      </w:r>
    </w:p>
    <w:p w:rsidR="003F10B1" w:rsidRPr="00DB7DA1" w:rsidRDefault="003F10B1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t>Arcar com todos os encargos de natureza fiscal relacionados, direta ou indiretamente, com o cu</w:t>
      </w:r>
      <w:r w:rsidR="00860373" w:rsidRPr="00DB7DA1">
        <w:rPr>
          <w:rFonts w:asciiTheme="minorHAnsi" w:hAnsiTheme="minorHAnsi"/>
          <w:sz w:val="20"/>
          <w:szCs w:val="20"/>
        </w:rPr>
        <w:t xml:space="preserve">mprimento do serviço contrato; </w:t>
      </w:r>
    </w:p>
    <w:p w:rsidR="003F10B1" w:rsidRPr="00DB7DA1" w:rsidRDefault="003F10B1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t xml:space="preserve">Entregar o resultado final do certame ao </w:t>
      </w:r>
      <w:r w:rsidRPr="00DB7DA1">
        <w:rPr>
          <w:rFonts w:asciiTheme="minorHAnsi" w:hAnsiTheme="minorHAnsi"/>
          <w:b/>
          <w:sz w:val="20"/>
          <w:szCs w:val="20"/>
        </w:rPr>
        <w:t>CONTRATANTE</w:t>
      </w:r>
      <w:r w:rsidRPr="00DB7DA1">
        <w:rPr>
          <w:rFonts w:asciiTheme="minorHAnsi" w:hAnsiTheme="minorHAnsi"/>
          <w:sz w:val="20"/>
          <w:szCs w:val="20"/>
        </w:rPr>
        <w:t>;</w:t>
      </w:r>
      <w:r w:rsidRPr="00DB7DA1">
        <w:rPr>
          <w:rFonts w:asciiTheme="minorHAnsi" w:hAnsiTheme="minorHAnsi"/>
          <w:b/>
          <w:sz w:val="20"/>
          <w:szCs w:val="20"/>
        </w:rPr>
        <w:t xml:space="preserve"> </w:t>
      </w:r>
      <w:proofErr w:type="gramStart"/>
      <w:r w:rsidR="00860373" w:rsidRPr="00DB7DA1">
        <w:rPr>
          <w:rFonts w:asciiTheme="minorHAnsi" w:hAnsiTheme="minorHAnsi"/>
          <w:sz w:val="20"/>
          <w:szCs w:val="20"/>
        </w:rPr>
        <w:t>e</w:t>
      </w:r>
      <w:proofErr w:type="gramEnd"/>
    </w:p>
    <w:p w:rsidR="003F10B1" w:rsidRPr="00DB7DA1" w:rsidRDefault="003F10B1" w:rsidP="00DB7DA1">
      <w:pPr>
        <w:pStyle w:val="PargrafodaLista"/>
        <w:numPr>
          <w:ilvl w:val="0"/>
          <w:numId w:val="3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DB7DA1">
        <w:rPr>
          <w:rFonts w:asciiTheme="minorHAnsi" w:hAnsiTheme="minorHAnsi"/>
          <w:sz w:val="20"/>
          <w:szCs w:val="20"/>
        </w:rPr>
        <w:t xml:space="preserve">Cumprir com todas as obrigações contratuais, </w:t>
      </w:r>
      <w:proofErr w:type="gramStart"/>
      <w:r w:rsidRPr="00DB7DA1">
        <w:rPr>
          <w:rFonts w:asciiTheme="minorHAnsi" w:hAnsiTheme="minorHAnsi"/>
          <w:sz w:val="20"/>
          <w:szCs w:val="20"/>
        </w:rPr>
        <w:t>sob pena</w:t>
      </w:r>
      <w:proofErr w:type="gramEnd"/>
      <w:r w:rsidRPr="00DB7DA1">
        <w:rPr>
          <w:rFonts w:asciiTheme="minorHAnsi" w:hAnsiTheme="minorHAnsi"/>
          <w:sz w:val="20"/>
          <w:szCs w:val="20"/>
        </w:rPr>
        <w:t xml:space="preserve"> de </w:t>
      </w:r>
      <w:r w:rsidR="00291BA7" w:rsidRPr="00DB7DA1">
        <w:rPr>
          <w:rFonts w:asciiTheme="minorHAnsi" w:hAnsiTheme="minorHAnsi"/>
          <w:sz w:val="20"/>
          <w:szCs w:val="20"/>
        </w:rPr>
        <w:t>rescisão</w:t>
      </w:r>
      <w:r w:rsidRPr="00DB7DA1">
        <w:rPr>
          <w:rFonts w:asciiTheme="minorHAnsi" w:hAnsiTheme="minorHAnsi"/>
          <w:sz w:val="20"/>
          <w:szCs w:val="20"/>
        </w:rPr>
        <w:t xml:space="preserve"> contratual. </w:t>
      </w:r>
    </w:p>
    <w:p w:rsidR="00E01D6E" w:rsidRDefault="00E01D6E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3F10B1" w:rsidRPr="00860373" w:rsidRDefault="00565BC5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PARÁGRA</w:t>
      </w:r>
      <w:r w:rsidR="003F10B1" w:rsidRPr="00860373">
        <w:rPr>
          <w:rFonts w:asciiTheme="minorHAnsi" w:hAnsiTheme="minorHAnsi" w:cs="Times New Roman"/>
          <w:b/>
          <w:sz w:val="20"/>
          <w:szCs w:val="20"/>
        </w:rPr>
        <w:t>FO SEGUNDO</w:t>
      </w:r>
      <w:r w:rsidR="00291BA7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3F10B1" w:rsidRPr="00860373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3F10B1" w:rsidRPr="00860373">
        <w:rPr>
          <w:rFonts w:asciiTheme="minorHAnsi" w:hAnsiTheme="minorHAnsi" w:cs="Times New Roman"/>
          <w:sz w:val="20"/>
          <w:szCs w:val="20"/>
        </w:rPr>
        <w:t xml:space="preserve">O </w:t>
      </w:r>
      <w:r w:rsidR="003F10B1" w:rsidRPr="00860373">
        <w:rPr>
          <w:rFonts w:asciiTheme="minorHAnsi" w:hAnsiTheme="minorHAnsi" w:cs="Times New Roman"/>
          <w:b/>
          <w:sz w:val="20"/>
          <w:szCs w:val="20"/>
        </w:rPr>
        <w:t>CONTRATANTE</w:t>
      </w:r>
      <w:r w:rsidR="003F10B1" w:rsidRPr="00860373">
        <w:rPr>
          <w:rFonts w:asciiTheme="minorHAnsi" w:hAnsiTheme="minorHAnsi" w:cs="Times New Roman"/>
          <w:sz w:val="20"/>
          <w:szCs w:val="20"/>
        </w:rPr>
        <w:t xml:space="preserve"> compromete-se a:</w:t>
      </w:r>
    </w:p>
    <w:p w:rsidR="003F10B1" w:rsidRPr="00860373" w:rsidRDefault="003F10B1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3F10B1" w:rsidRPr="00860373" w:rsidRDefault="00FF31EC" w:rsidP="00860373">
      <w:pPr>
        <w:pStyle w:val="PargrafodaLista"/>
        <w:numPr>
          <w:ilvl w:val="0"/>
          <w:numId w:val="5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Fornecer todas as informações necessárias à elaboração do concurso, tais como a legislação atinente ao certame, </w:t>
      </w:r>
      <w:r w:rsidR="00B05F24" w:rsidRPr="00860373">
        <w:rPr>
          <w:rFonts w:asciiTheme="minorHAnsi" w:hAnsiTheme="minorHAnsi"/>
          <w:sz w:val="20"/>
          <w:szCs w:val="20"/>
        </w:rPr>
        <w:t xml:space="preserve">cargos, </w:t>
      </w:r>
      <w:r w:rsidRPr="00860373">
        <w:rPr>
          <w:rFonts w:asciiTheme="minorHAnsi" w:hAnsiTheme="minorHAnsi"/>
          <w:sz w:val="20"/>
          <w:szCs w:val="20"/>
        </w:rPr>
        <w:t>número de vagas, descrição</w:t>
      </w:r>
      <w:r w:rsidR="00291BA7" w:rsidRPr="00860373">
        <w:rPr>
          <w:rFonts w:asciiTheme="minorHAnsi" w:hAnsiTheme="minorHAnsi"/>
          <w:sz w:val="20"/>
          <w:szCs w:val="20"/>
        </w:rPr>
        <w:t xml:space="preserve"> </w:t>
      </w:r>
      <w:r w:rsidR="00B05F24" w:rsidRPr="00860373">
        <w:rPr>
          <w:rFonts w:asciiTheme="minorHAnsi" w:hAnsiTheme="minorHAnsi"/>
          <w:sz w:val="20"/>
          <w:szCs w:val="20"/>
        </w:rPr>
        <w:t>das</w:t>
      </w:r>
      <w:r w:rsidR="00291BA7" w:rsidRPr="00860373">
        <w:rPr>
          <w:rFonts w:asciiTheme="minorHAnsi" w:hAnsiTheme="minorHAnsi"/>
          <w:sz w:val="20"/>
          <w:szCs w:val="20"/>
        </w:rPr>
        <w:t xml:space="preserve"> atribuições </w:t>
      </w:r>
      <w:r w:rsidR="00B05F24" w:rsidRPr="00860373">
        <w:rPr>
          <w:rFonts w:asciiTheme="minorHAnsi" w:hAnsiTheme="minorHAnsi"/>
          <w:sz w:val="20"/>
          <w:szCs w:val="20"/>
        </w:rPr>
        <w:t xml:space="preserve">e requisitos para provimento, </w:t>
      </w:r>
      <w:r w:rsidRPr="00860373">
        <w:rPr>
          <w:rFonts w:asciiTheme="minorHAnsi" w:hAnsiTheme="minorHAnsi"/>
          <w:sz w:val="20"/>
          <w:szCs w:val="20"/>
        </w:rPr>
        <w:t xml:space="preserve">indicação da localização das vagas, remuneração, bem como, outras informações relevantes ao concurso público; </w:t>
      </w:r>
    </w:p>
    <w:p w:rsidR="00FF31EC" w:rsidRPr="00860373" w:rsidRDefault="00FF31EC" w:rsidP="00860373">
      <w:pPr>
        <w:pStyle w:val="PargrafodaLista"/>
        <w:numPr>
          <w:ilvl w:val="0"/>
          <w:numId w:val="5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Articular-se com a </w:t>
      </w:r>
      <w:r w:rsidRPr="00860373">
        <w:rPr>
          <w:rFonts w:asciiTheme="minorHAnsi" w:hAnsiTheme="minorHAnsi"/>
          <w:b/>
          <w:sz w:val="20"/>
          <w:szCs w:val="20"/>
        </w:rPr>
        <w:t xml:space="preserve">CONTRATADA, </w:t>
      </w:r>
      <w:r w:rsidRPr="00860373">
        <w:rPr>
          <w:rFonts w:asciiTheme="minorHAnsi" w:hAnsiTheme="minorHAnsi"/>
          <w:sz w:val="20"/>
          <w:szCs w:val="20"/>
        </w:rPr>
        <w:t>quanto às datas relativas às atividades constantes de</w:t>
      </w:r>
      <w:r w:rsidR="00B05F24" w:rsidRPr="00860373">
        <w:rPr>
          <w:rFonts w:asciiTheme="minorHAnsi" w:hAnsiTheme="minorHAnsi"/>
          <w:sz w:val="20"/>
          <w:szCs w:val="20"/>
        </w:rPr>
        <w:t xml:space="preserve">ste Contrato, e fazer cumprir um </w:t>
      </w:r>
      <w:r w:rsidRPr="00860373">
        <w:rPr>
          <w:rFonts w:asciiTheme="minorHAnsi" w:hAnsiTheme="minorHAnsi"/>
          <w:sz w:val="20"/>
          <w:szCs w:val="20"/>
        </w:rPr>
        <w:t>cronograma</w:t>
      </w:r>
      <w:r w:rsidR="00B05F24" w:rsidRPr="00860373">
        <w:rPr>
          <w:rFonts w:asciiTheme="minorHAnsi" w:hAnsiTheme="minorHAnsi"/>
          <w:sz w:val="20"/>
          <w:szCs w:val="20"/>
        </w:rPr>
        <w:t xml:space="preserve"> exequível</w:t>
      </w:r>
      <w:r w:rsidRPr="00860373">
        <w:rPr>
          <w:rFonts w:asciiTheme="minorHAnsi" w:hAnsiTheme="minorHAnsi"/>
          <w:sz w:val="20"/>
          <w:szCs w:val="20"/>
        </w:rPr>
        <w:t xml:space="preserve">; </w:t>
      </w:r>
    </w:p>
    <w:p w:rsidR="00FF31EC" w:rsidRPr="00860373" w:rsidRDefault="00FF31EC" w:rsidP="00860373">
      <w:pPr>
        <w:pStyle w:val="PargrafodaLista"/>
        <w:numPr>
          <w:ilvl w:val="0"/>
          <w:numId w:val="5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Acompanhar o desenvolvimento dos trabalhos por meio de representantes devidamente credenciados, que se encarregarão dos contatos com a </w:t>
      </w:r>
      <w:r w:rsidRPr="00860373">
        <w:rPr>
          <w:rFonts w:asciiTheme="minorHAnsi" w:hAnsiTheme="minorHAnsi"/>
          <w:b/>
          <w:sz w:val="20"/>
          <w:szCs w:val="20"/>
        </w:rPr>
        <w:t>CONTRA</w:t>
      </w:r>
      <w:r w:rsidR="00FB0039">
        <w:rPr>
          <w:rFonts w:asciiTheme="minorHAnsi" w:hAnsiTheme="minorHAnsi"/>
          <w:b/>
          <w:sz w:val="20"/>
          <w:szCs w:val="20"/>
        </w:rPr>
        <w:t>TAD</w:t>
      </w:r>
      <w:r w:rsidRPr="00860373">
        <w:rPr>
          <w:rFonts w:asciiTheme="minorHAnsi" w:hAnsiTheme="minorHAnsi"/>
          <w:b/>
          <w:sz w:val="20"/>
          <w:szCs w:val="20"/>
        </w:rPr>
        <w:t xml:space="preserve">A </w:t>
      </w:r>
      <w:r w:rsidRPr="00860373">
        <w:rPr>
          <w:rFonts w:asciiTheme="minorHAnsi" w:hAnsiTheme="minorHAnsi"/>
          <w:sz w:val="20"/>
          <w:szCs w:val="20"/>
        </w:rPr>
        <w:t xml:space="preserve">para esclarecimentos deste Contrato; </w:t>
      </w:r>
    </w:p>
    <w:p w:rsidR="00FF31EC" w:rsidRPr="00860373" w:rsidRDefault="00FF31EC" w:rsidP="00860373">
      <w:pPr>
        <w:pStyle w:val="PargrafodaLista"/>
        <w:numPr>
          <w:ilvl w:val="0"/>
          <w:numId w:val="5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>Responsabilizar-se pelo en</w:t>
      </w:r>
      <w:r w:rsidR="00B05F24" w:rsidRPr="00860373">
        <w:rPr>
          <w:rFonts w:asciiTheme="minorHAnsi" w:hAnsiTheme="minorHAnsi"/>
          <w:sz w:val="20"/>
          <w:szCs w:val="20"/>
        </w:rPr>
        <w:t>vio e o ônus das publicações, na</w:t>
      </w:r>
      <w:r w:rsidRPr="00860373">
        <w:rPr>
          <w:rFonts w:asciiTheme="minorHAnsi" w:hAnsiTheme="minorHAnsi"/>
          <w:sz w:val="20"/>
          <w:szCs w:val="20"/>
        </w:rPr>
        <w:t xml:space="preserve"> </w:t>
      </w:r>
      <w:r w:rsidR="00B05F24" w:rsidRPr="00860373">
        <w:rPr>
          <w:rFonts w:asciiTheme="minorHAnsi" w:hAnsiTheme="minorHAnsi"/>
          <w:sz w:val="20"/>
          <w:szCs w:val="20"/>
        </w:rPr>
        <w:t>Imprensa Oficial</w:t>
      </w:r>
      <w:r w:rsidRPr="00860373">
        <w:rPr>
          <w:rFonts w:asciiTheme="minorHAnsi" w:hAnsiTheme="minorHAnsi"/>
          <w:i/>
          <w:sz w:val="20"/>
          <w:szCs w:val="20"/>
        </w:rPr>
        <w:t xml:space="preserve">, </w:t>
      </w:r>
      <w:r w:rsidRPr="00860373">
        <w:rPr>
          <w:rFonts w:asciiTheme="minorHAnsi" w:hAnsiTheme="minorHAnsi"/>
          <w:sz w:val="20"/>
          <w:szCs w:val="20"/>
        </w:rPr>
        <w:t xml:space="preserve">de todos os editais e comunicados referentes ao concurso público. </w:t>
      </w:r>
    </w:p>
    <w:p w:rsidR="00FF31EC" w:rsidRPr="00860373" w:rsidRDefault="00FF31EC" w:rsidP="00860373">
      <w:pPr>
        <w:pStyle w:val="PargrafodaLista"/>
        <w:numPr>
          <w:ilvl w:val="0"/>
          <w:numId w:val="5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Abster-se de elaborar e/ou divulgar editais, comunicados, formulários, cadastros e listagens sem a expressa anuência da </w:t>
      </w:r>
      <w:r w:rsidRPr="00860373">
        <w:rPr>
          <w:rFonts w:asciiTheme="minorHAnsi" w:hAnsiTheme="minorHAnsi"/>
          <w:b/>
          <w:sz w:val="20"/>
          <w:szCs w:val="20"/>
        </w:rPr>
        <w:t>CONTRATADA</w:t>
      </w:r>
      <w:r w:rsidRPr="00860373">
        <w:rPr>
          <w:rFonts w:asciiTheme="minorHAnsi" w:hAnsiTheme="minorHAnsi"/>
          <w:sz w:val="20"/>
          <w:szCs w:val="20"/>
        </w:rPr>
        <w:t xml:space="preserve">; </w:t>
      </w:r>
    </w:p>
    <w:p w:rsidR="00D752E9" w:rsidRPr="00860373" w:rsidRDefault="00D752E9" w:rsidP="00860373">
      <w:pPr>
        <w:pStyle w:val="PargrafodaLista"/>
        <w:numPr>
          <w:ilvl w:val="0"/>
          <w:numId w:val="5"/>
        </w:numPr>
        <w:ind w:left="-567" w:right="-994" w:hanging="426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Solicitar informações à </w:t>
      </w:r>
      <w:r w:rsidRPr="00860373">
        <w:rPr>
          <w:rFonts w:asciiTheme="minorHAnsi" w:hAnsiTheme="minorHAnsi"/>
          <w:b/>
          <w:sz w:val="20"/>
          <w:szCs w:val="20"/>
        </w:rPr>
        <w:t>CONTRATADA</w:t>
      </w:r>
      <w:proofErr w:type="gramStart"/>
      <w:r w:rsidR="00B05F24" w:rsidRPr="00860373">
        <w:rPr>
          <w:rFonts w:asciiTheme="minorHAnsi" w:hAnsiTheme="minorHAnsi"/>
          <w:sz w:val="20"/>
          <w:szCs w:val="20"/>
        </w:rPr>
        <w:t>,</w:t>
      </w:r>
      <w:r w:rsidRPr="00860373">
        <w:rPr>
          <w:rFonts w:asciiTheme="minorHAnsi" w:hAnsiTheme="minorHAnsi"/>
          <w:b/>
          <w:sz w:val="20"/>
          <w:szCs w:val="20"/>
        </w:rPr>
        <w:t xml:space="preserve"> </w:t>
      </w:r>
      <w:r w:rsidRPr="00860373">
        <w:rPr>
          <w:rFonts w:asciiTheme="minorHAnsi" w:hAnsiTheme="minorHAnsi"/>
          <w:sz w:val="20"/>
          <w:szCs w:val="20"/>
        </w:rPr>
        <w:t>via</w:t>
      </w:r>
      <w:proofErr w:type="gramEnd"/>
      <w:r w:rsidRPr="00860373">
        <w:rPr>
          <w:rFonts w:asciiTheme="minorHAnsi" w:hAnsiTheme="minorHAnsi"/>
          <w:sz w:val="20"/>
          <w:szCs w:val="20"/>
        </w:rPr>
        <w:t xml:space="preserve"> ofício, </w:t>
      </w:r>
      <w:r w:rsidR="00B05F24" w:rsidRPr="00860373">
        <w:rPr>
          <w:rFonts w:asciiTheme="minorHAnsi" w:hAnsiTheme="minorHAnsi"/>
          <w:sz w:val="20"/>
          <w:szCs w:val="20"/>
        </w:rPr>
        <w:t>de</w:t>
      </w:r>
      <w:r w:rsidRPr="00860373">
        <w:rPr>
          <w:rFonts w:asciiTheme="minorHAnsi" w:hAnsiTheme="minorHAnsi"/>
          <w:sz w:val="20"/>
          <w:szCs w:val="20"/>
        </w:rPr>
        <w:t xml:space="preserve"> recursos administrativos </w:t>
      </w:r>
      <w:r w:rsidR="00B05F24" w:rsidRPr="00860373">
        <w:rPr>
          <w:rFonts w:asciiTheme="minorHAnsi" w:hAnsiTheme="minorHAnsi"/>
          <w:sz w:val="20"/>
          <w:szCs w:val="20"/>
        </w:rPr>
        <w:t>ou</w:t>
      </w:r>
      <w:r w:rsidRPr="00860373">
        <w:rPr>
          <w:rFonts w:asciiTheme="minorHAnsi" w:hAnsiTheme="minorHAnsi"/>
          <w:sz w:val="20"/>
          <w:szCs w:val="20"/>
        </w:rPr>
        <w:t xml:space="preserve"> ações judiciais propostas em desfavor do </w:t>
      </w:r>
      <w:r w:rsidRPr="00860373">
        <w:rPr>
          <w:rFonts w:asciiTheme="minorHAnsi" w:hAnsiTheme="minorHAnsi"/>
          <w:b/>
          <w:sz w:val="20"/>
          <w:szCs w:val="20"/>
        </w:rPr>
        <w:t>CONTRATANTE</w:t>
      </w:r>
      <w:r w:rsidRPr="00860373">
        <w:rPr>
          <w:rFonts w:asciiTheme="minorHAnsi" w:hAnsiTheme="minorHAnsi"/>
          <w:sz w:val="20"/>
          <w:szCs w:val="20"/>
        </w:rPr>
        <w:t>, os quais serão respondidos em</w:t>
      </w:r>
      <w:r w:rsidR="00B05F24" w:rsidRPr="00860373">
        <w:rPr>
          <w:rFonts w:asciiTheme="minorHAnsi" w:hAnsiTheme="minorHAnsi"/>
          <w:sz w:val="20"/>
          <w:szCs w:val="20"/>
        </w:rPr>
        <w:t xml:space="preserve"> </w:t>
      </w:r>
      <w:r w:rsidR="00E72EC4" w:rsidRPr="00860373">
        <w:rPr>
          <w:rFonts w:asciiTheme="minorHAnsi" w:hAnsiTheme="minorHAnsi"/>
          <w:sz w:val="20"/>
          <w:szCs w:val="20"/>
        </w:rPr>
        <w:t>u</w:t>
      </w:r>
      <w:r w:rsidRPr="00860373">
        <w:rPr>
          <w:rFonts w:asciiTheme="minorHAnsi" w:hAnsiTheme="minorHAnsi"/>
          <w:sz w:val="20"/>
          <w:szCs w:val="20"/>
        </w:rPr>
        <w:t xml:space="preserve">m </w:t>
      </w:r>
      <w:r w:rsidR="00FB0039">
        <w:rPr>
          <w:rFonts w:asciiTheme="minorHAnsi" w:hAnsiTheme="minorHAnsi"/>
          <w:sz w:val="20"/>
          <w:szCs w:val="20"/>
        </w:rPr>
        <w:t>prazo mínimo de 5 (cinco) dias ú</w:t>
      </w:r>
      <w:r w:rsidRPr="00860373">
        <w:rPr>
          <w:rFonts w:asciiTheme="minorHAnsi" w:hAnsiTheme="minorHAnsi"/>
          <w:sz w:val="20"/>
          <w:szCs w:val="20"/>
        </w:rPr>
        <w:t xml:space="preserve">teis a contar de seu recebimento, ressalvados os casos em que os prazos judiciais máximos exigirem prazo inferior, de acordo com a natureza da Ação Judicial; </w:t>
      </w:r>
    </w:p>
    <w:p w:rsidR="00FD1D39" w:rsidRPr="00860373" w:rsidRDefault="00D752E9" w:rsidP="00860373">
      <w:pPr>
        <w:pStyle w:val="PargrafodaLista"/>
        <w:numPr>
          <w:ilvl w:val="0"/>
          <w:numId w:val="5"/>
        </w:numPr>
        <w:ind w:left="-567" w:right="-994" w:hanging="426"/>
        <w:jc w:val="both"/>
        <w:rPr>
          <w:rFonts w:asciiTheme="minorHAnsi" w:hAnsiTheme="minorHAnsi"/>
          <w:b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>Cumprir com todas as obrigações contratuais</w:t>
      </w:r>
      <w:r w:rsidR="005D5921" w:rsidRPr="00860373">
        <w:rPr>
          <w:rFonts w:asciiTheme="minorHAnsi" w:hAnsiTheme="minorHAnsi"/>
          <w:sz w:val="20"/>
          <w:szCs w:val="20"/>
        </w:rPr>
        <w:t xml:space="preserve">, </w:t>
      </w:r>
      <w:proofErr w:type="gramStart"/>
      <w:r w:rsidR="005D5921" w:rsidRPr="00860373">
        <w:rPr>
          <w:rFonts w:asciiTheme="minorHAnsi" w:hAnsiTheme="minorHAnsi"/>
          <w:sz w:val="20"/>
          <w:szCs w:val="20"/>
        </w:rPr>
        <w:t>sob pena</w:t>
      </w:r>
      <w:proofErr w:type="gramEnd"/>
      <w:r w:rsidR="005D5921" w:rsidRPr="00860373">
        <w:rPr>
          <w:rFonts w:asciiTheme="minorHAnsi" w:hAnsiTheme="minorHAnsi"/>
          <w:sz w:val="20"/>
          <w:szCs w:val="20"/>
        </w:rPr>
        <w:t xml:space="preserve"> de rescisão contratual</w:t>
      </w:r>
      <w:r w:rsidR="00FD1D39" w:rsidRPr="00860373">
        <w:rPr>
          <w:rFonts w:asciiTheme="minorHAnsi" w:hAnsiTheme="minorHAnsi"/>
          <w:sz w:val="20"/>
          <w:szCs w:val="20"/>
        </w:rPr>
        <w:t xml:space="preserve">; </w:t>
      </w:r>
    </w:p>
    <w:p w:rsidR="00FD1D39" w:rsidRPr="00860373" w:rsidRDefault="00FD1D39" w:rsidP="00860373">
      <w:pPr>
        <w:pStyle w:val="PargrafodaLista"/>
        <w:numPr>
          <w:ilvl w:val="0"/>
          <w:numId w:val="5"/>
        </w:numPr>
        <w:ind w:left="-567" w:right="-994" w:hanging="426"/>
        <w:jc w:val="both"/>
        <w:rPr>
          <w:rFonts w:asciiTheme="minorHAnsi" w:hAnsiTheme="minorHAnsi"/>
          <w:b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Notificar a </w:t>
      </w:r>
      <w:r w:rsidRPr="00860373">
        <w:rPr>
          <w:rFonts w:asciiTheme="minorHAnsi" w:hAnsiTheme="minorHAnsi"/>
          <w:b/>
          <w:sz w:val="20"/>
          <w:szCs w:val="20"/>
        </w:rPr>
        <w:t>CONTRATADA</w:t>
      </w:r>
      <w:proofErr w:type="gramStart"/>
      <w:r w:rsidR="00B05F24" w:rsidRPr="00860373">
        <w:rPr>
          <w:rFonts w:asciiTheme="minorHAnsi" w:hAnsiTheme="minorHAnsi"/>
          <w:sz w:val="20"/>
          <w:szCs w:val="20"/>
        </w:rPr>
        <w:t>,</w:t>
      </w:r>
      <w:r w:rsidRPr="00860373">
        <w:rPr>
          <w:rFonts w:asciiTheme="minorHAnsi" w:hAnsiTheme="minorHAnsi"/>
          <w:b/>
          <w:sz w:val="20"/>
          <w:szCs w:val="20"/>
        </w:rPr>
        <w:t xml:space="preserve"> </w:t>
      </w:r>
      <w:r w:rsidR="00B05F24" w:rsidRPr="00860373">
        <w:rPr>
          <w:rFonts w:asciiTheme="minorHAnsi" w:hAnsiTheme="minorHAnsi"/>
          <w:sz w:val="20"/>
          <w:szCs w:val="20"/>
        </w:rPr>
        <w:t>via</w:t>
      </w:r>
      <w:proofErr w:type="gramEnd"/>
      <w:r w:rsidR="00B05F24" w:rsidRPr="00860373">
        <w:rPr>
          <w:rFonts w:asciiTheme="minorHAnsi" w:hAnsiTheme="minorHAnsi"/>
          <w:sz w:val="20"/>
          <w:szCs w:val="20"/>
        </w:rPr>
        <w:t xml:space="preserve"> ofício, </w:t>
      </w:r>
      <w:r w:rsidRPr="00860373">
        <w:rPr>
          <w:rFonts w:asciiTheme="minorHAnsi" w:hAnsiTheme="minorHAnsi"/>
          <w:sz w:val="20"/>
          <w:szCs w:val="20"/>
        </w:rPr>
        <w:t>a respeito de imperfeições, falhas ou irregularidades constatadas na execução dos serviços, para que sejam adotadas as med</w:t>
      </w:r>
      <w:r w:rsidR="00001C43" w:rsidRPr="00860373">
        <w:rPr>
          <w:rFonts w:asciiTheme="minorHAnsi" w:hAnsiTheme="minorHAnsi"/>
          <w:sz w:val="20"/>
          <w:szCs w:val="20"/>
        </w:rPr>
        <w:t xml:space="preserve">idas corretivas necessárias; </w:t>
      </w:r>
    </w:p>
    <w:p w:rsidR="00001C43" w:rsidRPr="00860373" w:rsidRDefault="00001C43" w:rsidP="00860373">
      <w:pPr>
        <w:pStyle w:val="Style1"/>
        <w:numPr>
          <w:ilvl w:val="0"/>
          <w:numId w:val="5"/>
        </w:numPr>
        <w:adjustRightInd/>
        <w:ind w:left="-567" w:right="-994" w:hanging="426"/>
        <w:jc w:val="both"/>
        <w:rPr>
          <w:rStyle w:val="CharacterStyle1"/>
          <w:rFonts w:asciiTheme="minorHAnsi" w:hAnsiTheme="minorHAnsi"/>
          <w:sz w:val="20"/>
        </w:rPr>
      </w:pPr>
      <w:r w:rsidRPr="00860373">
        <w:rPr>
          <w:rStyle w:val="CharacterStyle1"/>
          <w:rFonts w:asciiTheme="minorHAnsi" w:hAnsiTheme="minorHAnsi"/>
          <w:sz w:val="20"/>
        </w:rPr>
        <w:t xml:space="preserve">Arcar com todas as despesas já realizadas e devidamente comprovadas pela </w:t>
      </w:r>
      <w:r w:rsidRPr="00860373">
        <w:rPr>
          <w:rStyle w:val="CharacterStyle1"/>
          <w:rFonts w:asciiTheme="minorHAnsi" w:hAnsiTheme="minorHAnsi"/>
          <w:b/>
          <w:sz w:val="20"/>
        </w:rPr>
        <w:t>CONTRATAD</w:t>
      </w:r>
      <w:r w:rsidR="00E54246">
        <w:rPr>
          <w:rStyle w:val="CharacterStyle1"/>
          <w:rFonts w:asciiTheme="minorHAnsi" w:hAnsiTheme="minorHAnsi"/>
          <w:b/>
          <w:sz w:val="20"/>
        </w:rPr>
        <w:t>A</w:t>
      </w:r>
      <w:r w:rsidRPr="00860373">
        <w:rPr>
          <w:rStyle w:val="CharacterStyle1"/>
          <w:rFonts w:asciiTheme="minorHAnsi" w:hAnsiTheme="minorHAnsi"/>
          <w:sz w:val="20"/>
        </w:rPr>
        <w:t xml:space="preserve">, caso ocorra </w:t>
      </w:r>
      <w:proofErr w:type="gramStart"/>
      <w:r w:rsidRPr="00860373">
        <w:rPr>
          <w:rStyle w:val="CharacterStyle1"/>
          <w:rFonts w:asciiTheme="minorHAnsi" w:hAnsiTheme="minorHAnsi"/>
          <w:sz w:val="20"/>
        </w:rPr>
        <w:t>a</w:t>
      </w:r>
      <w:proofErr w:type="gramEnd"/>
      <w:r w:rsidRPr="00860373">
        <w:rPr>
          <w:rStyle w:val="CharacterStyle1"/>
          <w:rFonts w:asciiTheme="minorHAnsi" w:hAnsiTheme="minorHAnsi"/>
          <w:sz w:val="20"/>
        </w:rPr>
        <w:t xml:space="preserve"> suspensão e/ou cancelamento do </w:t>
      </w:r>
      <w:r w:rsidR="000A7445" w:rsidRPr="00860373">
        <w:rPr>
          <w:rStyle w:val="CharacterStyle1"/>
          <w:rFonts w:asciiTheme="minorHAnsi" w:hAnsiTheme="minorHAnsi"/>
          <w:sz w:val="20"/>
        </w:rPr>
        <w:t>concurso público</w:t>
      </w:r>
      <w:r w:rsidRPr="00860373">
        <w:rPr>
          <w:rStyle w:val="CharacterStyle1"/>
          <w:rFonts w:asciiTheme="minorHAnsi" w:hAnsiTheme="minorHAnsi"/>
          <w:sz w:val="20"/>
        </w:rPr>
        <w:t xml:space="preserve">, exceto em decorrência de decisão judicial, </w:t>
      </w:r>
      <w:r w:rsidR="00E54246">
        <w:rPr>
          <w:rStyle w:val="CharacterStyle1"/>
          <w:rFonts w:asciiTheme="minorHAnsi" w:hAnsiTheme="minorHAnsi"/>
          <w:sz w:val="20"/>
        </w:rPr>
        <w:t>não sendo a causa originada pela</w:t>
      </w:r>
      <w:r w:rsidRPr="00860373">
        <w:rPr>
          <w:rStyle w:val="CharacterStyle1"/>
          <w:rFonts w:asciiTheme="minorHAnsi" w:hAnsiTheme="minorHAnsi"/>
          <w:sz w:val="20"/>
        </w:rPr>
        <w:t xml:space="preserve"> </w:t>
      </w:r>
      <w:r w:rsidR="00E54246">
        <w:rPr>
          <w:rStyle w:val="CharacterStyle1"/>
          <w:rFonts w:asciiTheme="minorHAnsi" w:hAnsiTheme="minorHAnsi"/>
          <w:b/>
          <w:sz w:val="20"/>
        </w:rPr>
        <w:t>CONTRATADA</w:t>
      </w:r>
      <w:r w:rsidRPr="00860373">
        <w:rPr>
          <w:rStyle w:val="CharacterStyle1"/>
          <w:rFonts w:asciiTheme="minorHAnsi" w:hAnsiTheme="minorHAnsi"/>
          <w:sz w:val="20"/>
        </w:rPr>
        <w:t>.</w:t>
      </w:r>
    </w:p>
    <w:p w:rsidR="00FD1D39" w:rsidRPr="00860373" w:rsidRDefault="00FD1D39" w:rsidP="00860373">
      <w:pPr>
        <w:pStyle w:val="PargrafodaLista"/>
        <w:numPr>
          <w:ilvl w:val="0"/>
          <w:numId w:val="5"/>
        </w:numPr>
        <w:ind w:left="-567" w:right="-994" w:hanging="426"/>
        <w:jc w:val="both"/>
        <w:rPr>
          <w:rFonts w:asciiTheme="minorHAnsi" w:hAnsiTheme="minorHAnsi"/>
          <w:b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Homologar o resultado final do concurso. </w:t>
      </w:r>
    </w:p>
    <w:p w:rsidR="00991378" w:rsidRDefault="00991378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D752E9" w:rsidRPr="00860373" w:rsidRDefault="00FD1D39" w:rsidP="000B31CE">
      <w:pPr>
        <w:pStyle w:val="Ttulo1"/>
      </w:pPr>
      <w:r w:rsidRPr="00860373">
        <w:t>DO VALOR E DA FORMA DE PAGAMENTO</w:t>
      </w:r>
    </w:p>
    <w:p w:rsidR="00FD1D39" w:rsidRPr="00860373" w:rsidRDefault="00FD1D39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1F2396" w:rsidRPr="00594621" w:rsidRDefault="001F2396" w:rsidP="00594621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594621">
        <w:rPr>
          <w:rFonts w:asciiTheme="minorHAnsi" w:hAnsiTheme="minorHAnsi" w:cs="Times New Roman"/>
          <w:b/>
          <w:sz w:val="20"/>
          <w:szCs w:val="20"/>
        </w:rPr>
        <w:t xml:space="preserve">CLÁUSULA QUINTA </w:t>
      </w:r>
    </w:p>
    <w:p w:rsidR="00083B39" w:rsidRDefault="00083B39" w:rsidP="00083B39">
      <w:pPr>
        <w:ind w:left="-993" w:right="-994"/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1F6826" w:rsidRPr="001F6826" w:rsidRDefault="001F6826" w:rsidP="001F6826">
      <w:pPr>
        <w:ind w:left="-993" w:right="-994"/>
        <w:jc w:val="both"/>
        <w:rPr>
          <w:rFonts w:asciiTheme="minorHAnsi" w:hAnsiTheme="minorHAnsi"/>
          <w:b/>
          <w:bCs/>
          <w:sz w:val="18"/>
          <w:szCs w:val="18"/>
        </w:rPr>
      </w:pPr>
      <w:r w:rsidRPr="00594621">
        <w:rPr>
          <w:rFonts w:asciiTheme="minorHAnsi" w:hAnsiTheme="minorHAnsi" w:cs="Times New Roman"/>
          <w:b/>
          <w:sz w:val="20"/>
          <w:szCs w:val="20"/>
        </w:rPr>
        <w:t xml:space="preserve">PARÁGRAFO </w:t>
      </w:r>
      <w:r>
        <w:rPr>
          <w:rFonts w:asciiTheme="minorHAnsi" w:hAnsiTheme="minorHAnsi" w:cs="Times New Roman"/>
          <w:b/>
          <w:sz w:val="20"/>
          <w:szCs w:val="20"/>
        </w:rPr>
        <w:t>PRIMEIRO</w:t>
      </w:r>
      <w:r w:rsidRPr="00594621">
        <w:rPr>
          <w:rFonts w:asciiTheme="minorHAnsi" w:hAnsiTheme="minorHAnsi" w:cs="Times New Roman"/>
          <w:b/>
          <w:sz w:val="20"/>
          <w:szCs w:val="20"/>
        </w:rPr>
        <w:t xml:space="preserve"> – </w:t>
      </w:r>
      <w:r w:rsidR="008A305D" w:rsidRPr="001F6826">
        <w:rPr>
          <w:rFonts w:asciiTheme="minorHAnsi" w:hAnsiTheme="minorHAnsi"/>
          <w:b/>
          <w:bCs/>
          <w:sz w:val="18"/>
          <w:szCs w:val="18"/>
        </w:rPr>
        <w:t>DO VALOR DA PRESTAÇÃO DOS SERVIÇOS</w:t>
      </w:r>
    </w:p>
    <w:p w:rsidR="00AE0723" w:rsidRDefault="007D42C4" w:rsidP="00AE0723">
      <w:pPr>
        <w:ind w:left="-993" w:right="-99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A </w:t>
      </w:r>
      <w:r w:rsidRPr="007D42C4">
        <w:rPr>
          <w:rFonts w:asciiTheme="minorHAnsi" w:hAnsiTheme="minorHAnsi"/>
          <w:b/>
          <w:bCs/>
          <w:sz w:val="18"/>
          <w:szCs w:val="18"/>
        </w:rPr>
        <w:t>CONTRATADA</w:t>
      </w:r>
      <w:r w:rsidR="001F6826" w:rsidRPr="001F6826">
        <w:rPr>
          <w:rFonts w:asciiTheme="minorHAnsi" w:hAnsiTheme="minorHAnsi"/>
          <w:sz w:val="18"/>
          <w:szCs w:val="18"/>
        </w:rPr>
        <w:t xml:space="preserve"> poderá ser contratad</w:t>
      </w:r>
      <w:r>
        <w:rPr>
          <w:rFonts w:asciiTheme="minorHAnsi" w:hAnsiTheme="minorHAnsi"/>
          <w:sz w:val="18"/>
          <w:szCs w:val="18"/>
        </w:rPr>
        <w:t>a</w:t>
      </w:r>
      <w:r w:rsidR="001F6826" w:rsidRPr="001F6826">
        <w:rPr>
          <w:rFonts w:asciiTheme="minorHAnsi" w:hAnsiTheme="minorHAnsi"/>
          <w:sz w:val="18"/>
          <w:szCs w:val="18"/>
        </w:rPr>
        <w:t xml:space="preserve"> com dispensa de licitação, amparado no artigo 24º, inciso XIII, da Lei nº</w:t>
      </w:r>
      <w:r w:rsidR="001F6826">
        <w:rPr>
          <w:rFonts w:asciiTheme="minorHAnsi" w:hAnsiTheme="minorHAnsi"/>
          <w:sz w:val="18"/>
          <w:szCs w:val="18"/>
        </w:rPr>
        <w:t xml:space="preserve"> </w:t>
      </w:r>
      <w:r w:rsidR="001F6826" w:rsidRPr="001F6826">
        <w:rPr>
          <w:rFonts w:asciiTheme="minorHAnsi" w:hAnsiTheme="minorHAnsi"/>
          <w:sz w:val="18"/>
          <w:szCs w:val="18"/>
        </w:rPr>
        <w:t xml:space="preserve">8.666/1993 (entidade sem fins lucrativos), com o objetivo de prestar serviços </w:t>
      </w:r>
      <w:proofErr w:type="gramStart"/>
      <w:r w:rsidR="001F6826" w:rsidRPr="001F6826">
        <w:rPr>
          <w:rFonts w:asciiTheme="minorHAnsi" w:hAnsiTheme="minorHAnsi"/>
          <w:sz w:val="18"/>
          <w:szCs w:val="18"/>
        </w:rPr>
        <w:t>técnicos-especializados</w:t>
      </w:r>
      <w:proofErr w:type="gramEnd"/>
      <w:r w:rsidR="001F6826" w:rsidRPr="001F6826">
        <w:rPr>
          <w:rFonts w:asciiTheme="minorHAnsi" w:hAnsiTheme="minorHAnsi"/>
          <w:sz w:val="18"/>
          <w:szCs w:val="18"/>
        </w:rPr>
        <w:t xml:space="preserve"> para promover o</w:t>
      </w:r>
      <w:r w:rsidR="001F6826">
        <w:rPr>
          <w:rFonts w:asciiTheme="minorHAnsi" w:hAnsiTheme="minorHAnsi"/>
          <w:sz w:val="18"/>
          <w:szCs w:val="18"/>
        </w:rPr>
        <w:t xml:space="preserve"> </w:t>
      </w:r>
      <w:r w:rsidR="00AE0723">
        <w:rPr>
          <w:rFonts w:asciiTheme="minorHAnsi" w:hAnsiTheme="minorHAnsi"/>
          <w:sz w:val="18"/>
          <w:szCs w:val="18"/>
        </w:rPr>
        <w:t>Concurso Público</w:t>
      </w:r>
      <w:r w:rsidR="00AE0723" w:rsidRPr="00AE0723">
        <w:rPr>
          <w:rFonts w:asciiTheme="minorHAnsi" w:hAnsiTheme="minorHAnsi"/>
          <w:sz w:val="18"/>
          <w:szCs w:val="18"/>
        </w:rPr>
        <w:t xml:space="preserve">, sem ônus para o </w:t>
      </w:r>
      <w:r w:rsidR="00AE0723" w:rsidRPr="0095631E">
        <w:rPr>
          <w:rFonts w:asciiTheme="minorHAnsi" w:hAnsiTheme="minorHAnsi"/>
          <w:b/>
          <w:sz w:val="18"/>
          <w:szCs w:val="18"/>
        </w:rPr>
        <w:t>CONTRATANTE</w:t>
      </w:r>
      <w:r w:rsidR="00AE0723" w:rsidRPr="00AE0723">
        <w:rPr>
          <w:rFonts w:asciiTheme="minorHAnsi" w:hAnsiTheme="minorHAnsi"/>
          <w:sz w:val="18"/>
          <w:szCs w:val="18"/>
        </w:rPr>
        <w:t>.</w:t>
      </w:r>
    </w:p>
    <w:p w:rsidR="007D42C4" w:rsidRDefault="007D42C4" w:rsidP="007D42C4">
      <w:pPr>
        <w:ind w:left="-993" w:right="-994"/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7D42C4" w:rsidRPr="007D42C4" w:rsidRDefault="008264C8" w:rsidP="007D42C4">
      <w:pPr>
        <w:ind w:left="-993" w:right="-994"/>
        <w:jc w:val="both"/>
        <w:rPr>
          <w:rFonts w:asciiTheme="minorHAnsi" w:hAnsiTheme="minorHAnsi"/>
          <w:b/>
          <w:bCs/>
          <w:sz w:val="18"/>
          <w:szCs w:val="18"/>
        </w:rPr>
      </w:pPr>
      <w:r w:rsidRPr="00594621">
        <w:rPr>
          <w:rFonts w:asciiTheme="minorHAnsi" w:hAnsiTheme="minorHAnsi" w:cs="Times New Roman"/>
          <w:b/>
          <w:sz w:val="20"/>
          <w:szCs w:val="20"/>
        </w:rPr>
        <w:t xml:space="preserve">PARÁGRAFO </w:t>
      </w:r>
      <w:r>
        <w:rPr>
          <w:rFonts w:asciiTheme="minorHAnsi" w:hAnsiTheme="minorHAnsi" w:cs="Times New Roman"/>
          <w:b/>
          <w:sz w:val="20"/>
          <w:szCs w:val="20"/>
        </w:rPr>
        <w:t>SEGUNDO</w:t>
      </w:r>
      <w:r w:rsidRPr="00594621">
        <w:rPr>
          <w:rFonts w:asciiTheme="minorHAnsi" w:hAnsiTheme="minorHAnsi" w:cs="Times New Roman"/>
          <w:b/>
          <w:sz w:val="20"/>
          <w:szCs w:val="20"/>
        </w:rPr>
        <w:t xml:space="preserve"> – </w:t>
      </w:r>
      <w:r>
        <w:rPr>
          <w:rFonts w:asciiTheme="minorHAnsi" w:hAnsiTheme="minorHAnsi"/>
          <w:b/>
          <w:bCs/>
          <w:sz w:val="18"/>
          <w:szCs w:val="18"/>
        </w:rPr>
        <w:t>DA</w:t>
      </w:r>
      <w:r w:rsidR="007D42C4" w:rsidRPr="007D42C4">
        <w:rPr>
          <w:rFonts w:asciiTheme="minorHAnsi" w:hAnsiTheme="minorHAnsi"/>
          <w:b/>
          <w:bCs/>
          <w:sz w:val="18"/>
          <w:szCs w:val="18"/>
        </w:rPr>
        <w:t xml:space="preserve"> PROPOSTA DE PREÇO</w:t>
      </w:r>
      <w:r w:rsidR="008A305D">
        <w:rPr>
          <w:rFonts w:asciiTheme="minorHAnsi" w:hAnsiTheme="minorHAnsi"/>
          <w:b/>
          <w:bCs/>
          <w:sz w:val="18"/>
          <w:szCs w:val="18"/>
        </w:rPr>
        <w:t>:</w:t>
      </w:r>
    </w:p>
    <w:p w:rsidR="00B0031F" w:rsidRDefault="00AE0723" w:rsidP="00B0031F">
      <w:pPr>
        <w:ind w:left="-993" w:right="-99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A </w:t>
      </w:r>
      <w:r w:rsidRPr="007D42C4">
        <w:rPr>
          <w:rFonts w:asciiTheme="minorHAnsi" w:hAnsiTheme="minorHAnsi"/>
          <w:b/>
          <w:bCs/>
          <w:sz w:val="18"/>
          <w:szCs w:val="18"/>
        </w:rPr>
        <w:t>CONTRATADA</w:t>
      </w:r>
      <w:r w:rsidRPr="001F6826">
        <w:rPr>
          <w:rFonts w:asciiTheme="minorHAnsi" w:hAnsiTheme="minorHAnsi"/>
          <w:sz w:val="18"/>
          <w:szCs w:val="18"/>
        </w:rPr>
        <w:t xml:space="preserve"> </w:t>
      </w:r>
      <w:r w:rsidRPr="00AE0723">
        <w:rPr>
          <w:rFonts w:asciiTheme="minorHAnsi" w:hAnsiTheme="minorHAnsi"/>
          <w:sz w:val="18"/>
          <w:szCs w:val="18"/>
        </w:rPr>
        <w:t>compromete-se a organizar e executar as atividades relativas aos serviços técnico-especializados</w:t>
      </w:r>
      <w:r>
        <w:rPr>
          <w:rFonts w:asciiTheme="minorHAnsi" w:hAnsiTheme="minorHAnsi"/>
          <w:sz w:val="18"/>
          <w:szCs w:val="18"/>
        </w:rPr>
        <w:t xml:space="preserve"> </w:t>
      </w:r>
      <w:r w:rsidRPr="00AE0723">
        <w:rPr>
          <w:rFonts w:asciiTheme="minorHAnsi" w:hAnsiTheme="minorHAnsi"/>
          <w:sz w:val="18"/>
          <w:szCs w:val="18"/>
        </w:rPr>
        <w:t>descritos no Termo de Referência e na proposta, recebendo para isso o valor referente à arrecadação das taxas de inscrição,</w:t>
      </w:r>
      <w:r>
        <w:rPr>
          <w:rFonts w:asciiTheme="minorHAnsi" w:hAnsiTheme="minorHAnsi"/>
          <w:sz w:val="18"/>
          <w:szCs w:val="18"/>
        </w:rPr>
        <w:t xml:space="preserve"> </w:t>
      </w:r>
      <w:r w:rsidRPr="00AE0723">
        <w:rPr>
          <w:rFonts w:asciiTheme="minorHAnsi" w:hAnsiTheme="minorHAnsi"/>
          <w:sz w:val="18"/>
          <w:szCs w:val="18"/>
        </w:rPr>
        <w:t>de acordo com informações a seguir, que será suficiente para custear todos os procedimentos e etapas do concurso.</w:t>
      </w:r>
    </w:p>
    <w:p w:rsidR="0095631E" w:rsidRDefault="0095631E" w:rsidP="00B0031F">
      <w:pPr>
        <w:ind w:left="-993" w:right="-994"/>
        <w:jc w:val="both"/>
        <w:rPr>
          <w:rFonts w:asciiTheme="minorHAnsi" w:hAnsiTheme="minorHAnsi"/>
          <w:sz w:val="18"/>
          <w:szCs w:val="18"/>
        </w:rPr>
      </w:pPr>
    </w:p>
    <w:p w:rsidR="0095631E" w:rsidRDefault="0095631E" w:rsidP="00B0031F">
      <w:pPr>
        <w:ind w:left="-993" w:right="-994"/>
        <w:jc w:val="both"/>
        <w:rPr>
          <w:rFonts w:asciiTheme="minorHAnsi" w:hAnsiTheme="minorHAnsi"/>
          <w:sz w:val="18"/>
          <w:szCs w:val="18"/>
        </w:rPr>
      </w:pPr>
    </w:p>
    <w:p w:rsidR="0095631E" w:rsidRDefault="0095631E" w:rsidP="00B0031F">
      <w:pPr>
        <w:ind w:left="-993" w:right="-994"/>
        <w:jc w:val="both"/>
        <w:rPr>
          <w:rFonts w:asciiTheme="minorHAnsi" w:hAnsiTheme="minorHAnsi"/>
          <w:sz w:val="18"/>
          <w:szCs w:val="18"/>
        </w:rPr>
      </w:pPr>
    </w:p>
    <w:p w:rsidR="0095631E" w:rsidRDefault="0095631E" w:rsidP="00B0031F">
      <w:pPr>
        <w:ind w:left="-993" w:right="-994"/>
        <w:jc w:val="both"/>
        <w:rPr>
          <w:rFonts w:asciiTheme="minorHAnsi" w:hAnsiTheme="minorHAnsi"/>
          <w:sz w:val="18"/>
          <w:szCs w:val="18"/>
        </w:rPr>
      </w:pPr>
    </w:p>
    <w:p w:rsidR="00B0031F" w:rsidRDefault="00B0031F" w:rsidP="00B0031F">
      <w:pPr>
        <w:ind w:left="-993" w:right="-994"/>
        <w:jc w:val="both"/>
        <w:rPr>
          <w:rFonts w:asciiTheme="minorHAnsi" w:hAnsiTheme="minorHAnsi"/>
          <w:sz w:val="18"/>
          <w:szCs w:val="18"/>
        </w:rPr>
      </w:pPr>
    </w:p>
    <w:p w:rsidR="00B0031F" w:rsidRPr="00B0031F" w:rsidRDefault="00B0031F" w:rsidP="00B0031F">
      <w:pPr>
        <w:ind w:left="-993" w:right="-994"/>
        <w:jc w:val="both"/>
        <w:rPr>
          <w:rFonts w:asciiTheme="minorHAnsi" w:hAnsiTheme="minorHAnsi"/>
          <w:b/>
          <w:bCs/>
          <w:sz w:val="18"/>
          <w:szCs w:val="18"/>
        </w:rPr>
      </w:pPr>
      <w:r w:rsidRPr="00B0031F">
        <w:rPr>
          <w:rFonts w:asciiTheme="minorHAnsi" w:hAnsiTheme="minorHAnsi"/>
          <w:b/>
          <w:bCs/>
          <w:sz w:val="18"/>
          <w:szCs w:val="18"/>
        </w:rPr>
        <w:lastRenderedPageBreak/>
        <w:t>Das taxas de inscrição:</w:t>
      </w:r>
    </w:p>
    <w:p w:rsidR="00B0031F" w:rsidRDefault="00B0031F" w:rsidP="00B0031F">
      <w:pPr>
        <w:ind w:left="-993" w:right="-994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B0031F" w:rsidRPr="00B0031F" w:rsidTr="00B0031F">
        <w:trPr>
          <w:jc w:val="center"/>
        </w:trPr>
        <w:tc>
          <w:tcPr>
            <w:tcW w:w="4247" w:type="dxa"/>
          </w:tcPr>
          <w:p w:rsidR="00B0031F" w:rsidRPr="00B0031F" w:rsidRDefault="00B0031F" w:rsidP="00B0031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0031F">
              <w:rPr>
                <w:rFonts w:asciiTheme="minorHAnsi" w:hAnsiTheme="minorHAnsi"/>
                <w:b/>
                <w:bCs/>
                <w:sz w:val="18"/>
                <w:szCs w:val="18"/>
              </w:rPr>
              <w:t>NÍVEL DE ESCOLARIDADE DO CARGO</w:t>
            </w:r>
          </w:p>
        </w:tc>
        <w:tc>
          <w:tcPr>
            <w:tcW w:w="4247" w:type="dxa"/>
          </w:tcPr>
          <w:p w:rsidR="00B0031F" w:rsidRPr="00B0031F" w:rsidRDefault="00B0031F" w:rsidP="00B0031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0031F">
              <w:rPr>
                <w:rFonts w:asciiTheme="minorHAnsi" w:hAnsiTheme="minorHAnsi"/>
                <w:b/>
                <w:bCs/>
                <w:sz w:val="18"/>
                <w:szCs w:val="18"/>
              </w:rPr>
              <w:t>VALOR DA TAXA DE INSCRIÇÃO</w:t>
            </w:r>
          </w:p>
        </w:tc>
      </w:tr>
      <w:tr w:rsidR="00B0031F" w:rsidTr="00B0031F">
        <w:trPr>
          <w:jc w:val="center"/>
        </w:trPr>
        <w:tc>
          <w:tcPr>
            <w:tcW w:w="4247" w:type="dxa"/>
          </w:tcPr>
          <w:p w:rsidR="00B0031F" w:rsidRDefault="00B0031F" w:rsidP="00B0031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Nível médio</w:t>
            </w:r>
          </w:p>
        </w:tc>
        <w:tc>
          <w:tcPr>
            <w:tcW w:w="4247" w:type="dxa"/>
          </w:tcPr>
          <w:p w:rsidR="00B0031F" w:rsidRDefault="00B0031F" w:rsidP="00B0031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R$ 48,00 (quarenta e oito reais)</w:t>
            </w:r>
          </w:p>
        </w:tc>
      </w:tr>
      <w:tr w:rsidR="00B0031F" w:rsidTr="00B0031F">
        <w:trPr>
          <w:jc w:val="center"/>
        </w:trPr>
        <w:tc>
          <w:tcPr>
            <w:tcW w:w="4247" w:type="dxa"/>
          </w:tcPr>
          <w:p w:rsidR="00B0031F" w:rsidRDefault="00B0031F" w:rsidP="00B0031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Nível superior</w:t>
            </w:r>
          </w:p>
        </w:tc>
        <w:tc>
          <w:tcPr>
            <w:tcW w:w="4247" w:type="dxa"/>
          </w:tcPr>
          <w:p w:rsidR="00B0031F" w:rsidRDefault="00B0031F" w:rsidP="00B0031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R$ 58,00 (cinquenta e oito reais)</w:t>
            </w:r>
          </w:p>
        </w:tc>
      </w:tr>
    </w:tbl>
    <w:p w:rsidR="00B0031F" w:rsidRPr="008A305D" w:rsidRDefault="00B0031F" w:rsidP="00AE0723">
      <w:pPr>
        <w:ind w:left="-993" w:right="-994"/>
        <w:jc w:val="both"/>
        <w:rPr>
          <w:rFonts w:asciiTheme="minorHAnsi" w:hAnsiTheme="minorHAnsi"/>
          <w:bCs/>
        </w:rPr>
      </w:pPr>
    </w:p>
    <w:p w:rsidR="008A305D" w:rsidRDefault="00AE0723" w:rsidP="00AE0723">
      <w:pPr>
        <w:pStyle w:val="Recuodecorpodetexto"/>
        <w:spacing w:after="0"/>
        <w:ind w:left="-993" w:right="-99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sz w:val="18"/>
          <w:szCs w:val="18"/>
        </w:rPr>
        <w:t xml:space="preserve">A </w:t>
      </w:r>
      <w:r w:rsidRPr="007D42C4">
        <w:rPr>
          <w:rFonts w:asciiTheme="minorHAnsi" w:hAnsiTheme="minorHAnsi"/>
          <w:b/>
          <w:bCs/>
          <w:sz w:val="18"/>
          <w:szCs w:val="18"/>
        </w:rPr>
        <w:t>CONTRATADA</w:t>
      </w:r>
      <w:r w:rsidRPr="001F6826">
        <w:rPr>
          <w:rFonts w:asciiTheme="minorHAnsi" w:hAnsiTheme="minorHAnsi"/>
          <w:sz w:val="18"/>
          <w:szCs w:val="18"/>
        </w:rPr>
        <w:t xml:space="preserve"> </w:t>
      </w:r>
      <w:r w:rsidR="007D42C4" w:rsidRPr="008A305D">
        <w:rPr>
          <w:rFonts w:asciiTheme="minorHAnsi" w:hAnsiTheme="minorHAnsi"/>
          <w:bCs/>
        </w:rPr>
        <w:t>compromete-se a arcar com todos os custos decorrentes das isenções legais de taxa de inscrição</w:t>
      </w:r>
      <w:r w:rsidR="008A305D">
        <w:rPr>
          <w:rFonts w:asciiTheme="minorHAnsi" w:hAnsiTheme="minorHAnsi"/>
          <w:bCs/>
        </w:rPr>
        <w:t xml:space="preserve"> </w:t>
      </w:r>
      <w:r w:rsidR="007D42C4" w:rsidRPr="008A305D">
        <w:rPr>
          <w:rFonts w:asciiTheme="minorHAnsi" w:hAnsiTheme="minorHAnsi"/>
          <w:bCs/>
        </w:rPr>
        <w:t>previstas na legislação vigente.</w:t>
      </w:r>
      <w:r>
        <w:rPr>
          <w:rFonts w:asciiTheme="minorHAnsi" w:hAnsiTheme="minorHAnsi"/>
          <w:bCs/>
        </w:rPr>
        <w:t xml:space="preserve"> </w:t>
      </w:r>
    </w:p>
    <w:p w:rsidR="00AE0723" w:rsidRDefault="00AE0723" w:rsidP="00AE0723">
      <w:pPr>
        <w:pStyle w:val="Recuodecorpodetexto"/>
        <w:spacing w:after="0"/>
        <w:ind w:left="-993" w:right="-994"/>
        <w:jc w:val="both"/>
        <w:rPr>
          <w:rFonts w:asciiTheme="minorHAnsi" w:hAnsiTheme="minorHAnsi"/>
          <w:b/>
        </w:rPr>
      </w:pPr>
    </w:p>
    <w:p w:rsidR="001F2396" w:rsidRDefault="001F2396" w:rsidP="00594621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594621">
        <w:rPr>
          <w:rFonts w:asciiTheme="minorHAnsi" w:hAnsiTheme="minorHAnsi" w:cs="Times New Roman"/>
          <w:b/>
          <w:sz w:val="20"/>
          <w:szCs w:val="20"/>
        </w:rPr>
        <w:t xml:space="preserve">PARÁGRAFO </w:t>
      </w:r>
      <w:r w:rsidR="00B0031F">
        <w:rPr>
          <w:rFonts w:asciiTheme="minorHAnsi" w:hAnsiTheme="minorHAnsi" w:cs="Times New Roman"/>
          <w:b/>
          <w:sz w:val="20"/>
          <w:szCs w:val="20"/>
        </w:rPr>
        <w:t>TERCEIRO</w:t>
      </w:r>
      <w:r w:rsidRPr="00594621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5B0B2E" w:rsidRPr="00594621">
        <w:rPr>
          <w:rFonts w:asciiTheme="minorHAnsi" w:hAnsiTheme="minorHAnsi" w:cs="Times New Roman"/>
          <w:b/>
          <w:sz w:val="20"/>
          <w:szCs w:val="20"/>
        </w:rPr>
        <w:t>–</w:t>
      </w:r>
      <w:r w:rsidRPr="00594621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5B0B2E" w:rsidRPr="00594621">
        <w:rPr>
          <w:rFonts w:asciiTheme="minorHAnsi" w:hAnsiTheme="minorHAnsi" w:cs="Times New Roman"/>
          <w:sz w:val="20"/>
          <w:szCs w:val="20"/>
        </w:rPr>
        <w:t xml:space="preserve">Caberão ao </w:t>
      </w:r>
      <w:r w:rsidR="005B0B2E" w:rsidRPr="00594621">
        <w:rPr>
          <w:rFonts w:asciiTheme="minorHAnsi" w:hAnsiTheme="minorHAnsi" w:cs="Times New Roman"/>
          <w:b/>
          <w:sz w:val="20"/>
          <w:szCs w:val="20"/>
        </w:rPr>
        <w:t>CONTRATANTE</w:t>
      </w:r>
      <w:r w:rsidR="005B0B2E" w:rsidRPr="00594621">
        <w:rPr>
          <w:rFonts w:asciiTheme="minorHAnsi" w:hAnsiTheme="minorHAnsi" w:cs="Times New Roman"/>
          <w:sz w:val="20"/>
          <w:szCs w:val="20"/>
        </w:rPr>
        <w:t>, as despesas relacionadas</w:t>
      </w:r>
      <w:r w:rsidRPr="00594621">
        <w:rPr>
          <w:rFonts w:asciiTheme="minorHAnsi" w:hAnsiTheme="minorHAnsi" w:cs="Times New Roman"/>
          <w:sz w:val="20"/>
          <w:szCs w:val="20"/>
        </w:rPr>
        <w:t xml:space="preserve"> às publicações na Imprensa Oficial.</w:t>
      </w:r>
    </w:p>
    <w:p w:rsidR="00CC6DE2" w:rsidRDefault="00CC6DE2" w:rsidP="00594621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7134A3" w:rsidRPr="00CD1D0C" w:rsidRDefault="007134A3" w:rsidP="00CD1D0C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b/>
          <w:sz w:val="22"/>
          <w:szCs w:val="20"/>
        </w:rPr>
      </w:pPr>
      <w:r w:rsidRPr="00CD1D0C">
        <w:rPr>
          <w:rFonts w:asciiTheme="minorHAnsi" w:hAnsiTheme="minorHAnsi" w:cs="Times New Roman"/>
          <w:b/>
          <w:sz w:val="22"/>
          <w:szCs w:val="20"/>
        </w:rPr>
        <w:t xml:space="preserve">DA VIGÊNCIA </w:t>
      </w:r>
    </w:p>
    <w:p w:rsidR="007134A3" w:rsidRPr="00CD1D0C" w:rsidRDefault="007134A3" w:rsidP="00CD1D0C">
      <w:pPr>
        <w:ind w:left="-993" w:right="-994" w:hanging="709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A77DF7" w:rsidRPr="00CD1D0C" w:rsidRDefault="00A77DF7" w:rsidP="00CD1D0C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CD1D0C">
        <w:rPr>
          <w:rFonts w:asciiTheme="minorHAnsi" w:hAnsiTheme="minorHAnsi" w:cs="Times New Roman"/>
          <w:b/>
          <w:sz w:val="20"/>
          <w:szCs w:val="20"/>
        </w:rPr>
        <w:t>CLÁUSULA SEXTA</w:t>
      </w:r>
    </w:p>
    <w:p w:rsidR="007134A3" w:rsidRPr="00CD1D0C" w:rsidRDefault="007134A3" w:rsidP="00CD1D0C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CD1D0C">
        <w:rPr>
          <w:rFonts w:asciiTheme="minorHAnsi" w:hAnsiTheme="minorHAnsi" w:cs="Times New Roman"/>
          <w:sz w:val="20"/>
          <w:szCs w:val="20"/>
        </w:rPr>
        <w:t>Este contrato vigorará por 12 (doze) meses, contados a partir da data de</w:t>
      </w:r>
      <w:r w:rsidR="00A77DF7" w:rsidRPr="00CD1D0C">
        <w:rPr>
          <w:rFonts w:asciiTheme="minorHAnsi" w:hAnsiTheme="minorHAnsi" w:cs="Times New Roman"/>
          <w:sz w:val="20"/>
          <w:szCs w:val="20"/>
        </w:rPr>
        <w:t xml:space="preserve"> </w:t>
      </w:r>
      <w:r w:rsidRPr="00CD1D0C">
        <w:rPr>
          <w:rFonts w:asciiTheme="minorHAnsi" w:hAnsiTheme="minorHAnsi" w:cs="Times New Roman"/>
          <w:sz w:val="20"/>
          <w:szCs w:val="20"/>
        </w:rPr>
        <w:t xml:space="preserve">sua assinatura, </w:t>
      </w:r>
      <w:r w:rsidR="00A77DF7" w:rsidRPr="00CD1D0C">
        <w:rPr>
          <w:rFonts w:asciiTheme="minorHAnsi" w:hAnsiTheme="minorHAnsi" w:cs="Times New Roman"/>
          <w:sz w:val="20"/>
          <w:szCs w:val="20"/>
        </w:rPr>
        <w:t>tendo eficácia</w:t>
      </w:r>
      <w:r w:rsidRPr="00CD1D0C">
        <w:rPr>
          <w:rFonts w:asciiTheme="minorHAnsi" w:hAnsiTheme="minorHAnsi" w:cs="Times New Roman"/>
          <w:sz w:val="20"/>
          <w:szCs w:val="20"/>
        </w:rPr>
        <w:t xml:space="preserve"> após a publicação de seu extrato </w:t>
      </w:r>
      <w:r w:rsidR="00A77DF7" w:rsidRPr="00CD1D0C">
        <w:rPr>
          <w:rFonts w:asciiTheme="minorHAnsi" w:hAnsiTheme="minorHAnsi" w:cs="Times New Roman"/>
          <w:sz w:val="20"/>
          <w:szCs w:val="20"/>
        </w:rPr>
        <w:t xml:space="preserve">na Imprensa Oficial, </w:t>
      </w:r>
      <w:r w:rsidRPr="00CD1D0C">
        <w:rPr>
          <w:rFonts w:asciiTheme="minorHAnsi" w:hAnsiTheme="minorHAnsi" w:cs="Times New Roman"/>
          <w:sz w:val="20"/>
          <w:szCs w:val="20"/>
        </w:rPr>
        <w:t xml:space="preserve">podendo ser prorrogado mediante acordo entre as partes, nos termos do artigo 57 da lei </w:t>
      </w:r>
      <w:r w:rsidR="00A77DF7" w:rsidRPr="00CD1D0C">
        <w:rPr>
          <w:rFonts w:asciiTheme="minorHAnsi" w:hAnsiTheme="minorHAnsi" w:cs="Times New Roman"/>
          <w:sz w:val="20"/>
          <w:szCs w:val="20"/>
        </w:rPr>
        <w:t xml:space="preserve">nº </w:t>
      </w:r>
      <w:r w:rsidRPr="00CD1D0C">
        <w:rPr>
          <w:rFonts w:asciiTheme="minorHAnsi" w:hAnsiTheme="minorHAnsi" w:cs="Times New Roman"/>
          <w:sz w:val="20"/>
          <w:szCs w:val="20"/>
        </w:rPr>
        <w:t xml:space="preserve">8.666/93. </w:t>
      </w:r>
    </w:p>
    <w:p w:rsidR="003D0051" w:rsidRDefault="003D0051" w:rsidP="00CD1D0C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B757C7" w:rsidRPr="00CD1D0C" w:rsidRDefault="00B757C7" w:rsidP="00CD1D0C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CD1D0C">
        <w:rPr>
          <w:rFonts w:asciiTheme="minorHAnsi" w:hAnsiTheme="minorHAnsi" w:cs="Times New Roman"/>
          <w:b/>
          <w:sz w:val="20"/>
          <w:szCs w:val="20"/>
        </w:rPr>
        <w:t xml:space="preserve">PARÁGRAFO PRIMEIRO - </w:t>
      </w:r>
      <w:r w:rsidRPr="00CD1D0C">
        <w:rPr>
          <w:rFonts w:asciiTheme="minorHAnsi" w:hAnsiTheme="minorHAnsi" w:cs="Times New Roman"/>
          <w:sz w:val="20"/>
          <w:szCs w:val="20"/>
        </w:rPr>
        <w:t xml:space="preserve">O prazo de vigência do presente instrumento será prorrogado automaticamente na hipótese de interposição de recurso por quaisquer dos partícipes, ou por suspensão do mesmo por decisão judicial/administrativa, ficando o seu termo final condicionado ao </w:t>
      </w:r>
      <w:r w:rsidR="008264C8" w:rsidRPr="00CD1D0C">
        <w:rPr>
          <w:rFonts w:asciiTheme="minorHAnsi" w:hAnsiTheme="minorHAnsi" w:cs="Times New Roman"/>
          <w:sz w:val="20"/>
          <w:szCs w:val="20"/>
        </w:rPr>
        <w:t>trânsito</w:t>
      </w:r>
      <w:r w:rsidRPr="00CD1D0C">
        <w:rPr>
          <w:rFonts w:asciiTheme="minorHAnsi" w:hAnsiTheme="minorHAnsi" w:cs="Times New Roman"/>
          <w:sz w:val="20"/>
          <w:szCs w:val="20"/>
        </w:rPr>
        <w:t xml:space="preserve"> em julgado dos recursos ou das medidas judiciais interpostas.</w:t>
      </w:r>
    </w:p>
    <w:p w:rsidR="00B757C7" w:rsidRPr="00CD1D0C" w:rsidRDefault="00B757C7" w:rsidP="00CD1D0C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7134A3" w:rsidRPr="00860373" w:rsidRDefault="007134A3" w:rsidP="00CD1D0C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CD1D0C">
        <w:rPr>
          <w:rFonts w:asciiTheme="minorHAnsi" w:hAnsiTheme="minorHAnsi" w:cs="Times New Roman"/>
          <w:b/>
          <w:sz w:val="20"/>
          <w:szCs w:val="20"/>
        </w:rPr>
        <w:t xml:space="preserve">PARÁGRAFO </w:t>
      </w:r>
      <w:r w:rsidR="00B757C7" w:rsidRPr="00CD1D0C">
        <w:rPr>
          <w:rFonts w:asciiTheme="minorHAnsi" w:hAnsiTheme="minorHAnsi" w:cs="Times New Roman"/>
          <w:b/>
          <w:sz w:val="20"/>
          <w:szCs w:val="20"/>
        </w:rPr>
        <w:t>SEGUNDO</w:t>
      </w:r>
      <w:r w:rsidR="00A77DF7" w:rsidRPr="00CD1D0C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CD1D0C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Pr="00CD1D0C">
        <w:rPr>
          <w:rFonts w:asciiTheme="minorHAnsi" w:hAnsiTheme="minorHAnsi" w:cs="Times New Roman"/>
          <w:sz w:val="20"/>
          <w:szCs w:val="20"/>
        </w:rPr>
        <w:t xml:space="preserve">Obedecido o prazo estipulado no </w:t>
      </w:r>
      <w:r w:rsidRPr="00CD1D0C">
        <w:rPr>
          <w:rFonts w:asciiTheme="minorHAnsi" w:hAnsiTheme="minorHAnsi" w:cs="Times New Roman"/>
          <w:i/>
          <w:sz w:val="20"/>
          <w:szCs w:val="20"/>
        </w:rPr>
        <w:t>caput</w:t>
      </w:r>
      <w:r w:rsidRPr="00CD1D0C">
        <w:rPr>
          <w:rFonts w:asciiTheme="minorHAnsi" w:hAnsiTheme="minorHAnsi" w:cs="Times New Roman"/>
          <w:sz w:val="20"/>
          <w:szCs w:val="20"/>
        </w:rPr>
        <w:t xml:space="preserve"> desta cláusula, considerar-se-ão ultimados os referidos serviços</w:t>
      </w:r>
      <w:r w:rsidRPr="00860373">
        <w:rPr>
          <w:rFonts w:asciiTheme="minorHAnsi" w:hAnsiTheme="minorHAnsi" w:cs="Times New Roman"/>
          <w:sz w:val="20"/>
          <w:szCs w:val="20"/>
        </w:rPr>
        <w:t xml:space="preserve"> tão logo haja a homologação do resultado </w:t>
      </w:r>
      <w:r w:rsidR="00A77DF7" w:rsidRPr="00860373">
        <w:rPr>
          <w:rFonts w:asciiTheme="minorHAnsi" w:hAnsiTheme="minorHAnsi" w:cs="Times New Roman"/>
          <w:sz w:val="20"/>
          <w:szCs w:val="20"/>
        </w:rPr>
        <w:t>final do</w:t>
      </w:r>
      <w:r w:rsidRPr="00860373">
        <w:rPr>
          <w:rFonts w:asciiTheme="minorHAnsi" w:hAnsiTheme="minorHAnsi" w:cs="Times New Roman"/>
          <w:sz w:val="20"/>
          <w:szCs w:val="20"/>
        </w:rPr>
        <w:t xml:space="preserve"> concurso público. </w:t>
      </w:r>
    </w:p>
    <w:p w:rsidR="007134A3" w:rsidRPr="00860373" w:rsidRDefault="007134A3" w:rsidP="00860373">
      <w:pPr>
        <w:ind w:left="-993" w:right="-994" w:hanging="709"/>
        <w:rPr>
          <w:rFonts w:asciiTheme="minorHAnsi" w:hAnsiTheme="minorHAnsi" w:cs="Times New Roman"/>
          <w:sz w:val="20"/>
          <w:szCs w:val="20"/>
        </w:rPr>
      </w:pPr>
    </w:p>
    <w:p w:rsidR="007134A3" w:rsidRPr="0094529E" w:rsidRDefault="007134A3" w:rsidP="0094529E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b/>
          <w:sz w:val="22"/>
          <w:szCs w:val="20"/>
        </w:rPr>
      </w:pPr>
      <w:r w:rsidRPr="0094529E">
        <w:rPr>
          <w:rFonts w:asciiTheme="minorHAnsi" w:hAnsiTheme="minorHAnsi" w:cs="Times New Roman"/>
          <w:b/>
          <w:sz w:val="22"/>
          <w:szCs w:val="20"/>
        </w:rPr>
        <w:t xml:space="preserve">DA ALTERAÇÃO DO CONTRATO </w:t>
      </w:r>
    </w:p>
    <w:p w:rsidR="007134A3" w:rsidRPr="00860373" w:rsidRDefault="007134A3" w:rsidP="00860373">
      <w:pPr>
        <w:ind w:left="-993" w:right="-994" w:hanging="709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A77DF7" w:rsidRPr="00860373" w:rsidRDefault="007134A3" w:rsidP="0094529E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CLÁUSULA SÉTIMA</w:t>
      </w:r>
    </w:p>
    <w:p w:rsidR="007134A3" w:rsidRPr="00860373" w:rsidRDefault="007134A3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>O presente Contrato poderá ser alterado, em casos previstos no artigo</w:t>
      </w:r>
      <w:r w:rsidR="00A77DF7" w:rsidRPr="00860373">
        <w:rPr>
          <w:rFonts w:asciiTheme="minorHAnsi" w:hAnsiTheme="minorHAnsi" w:cs="Times New Roman"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sz w:val="20"/>
          <w:szCs w:val="20"/>
        </w:rPr>
        <w:t xml:space="preserve">65 da </w:t>
      </w:r>
      <w:r w:rsidR="00A77DF7" w:rsidRPr="00860373">
        <w:rPr>
          <w:rFonts w:asciiTheme="minorHAnsi" w:hAnsiTheme="minorHAnsi" w:cs="Times New Roman"/>
          <w:sz w:val="20"/>
          <w:szCs w:val="20"/>
        </w:rPr>
        <w:t xml:space="preserve">lei </w:t>
      </w:r>
      <w:r w:rsidRPr="00860373">
        <w:rPr>
          <w:rFonts w:asciiTheme="minorHAnsi" w:hAnsiTheme="minorHAnsi" w:cs="Times New Roman"/>
          <w:sz w:val="20"/>
          <w:szCs w:val="20"/>
        </w:rPr>
        <w:t xml:space="preserve">nº 8.666/93, mediante termo aditivo, </w:t>
      </w:r>
      <w:r w:rsidR="00FB0039">
        <w:rPr>
          <w:rFonts w:asciiTheme="minorHAnsi" w:hAnsiTheme="minorHAnsi" w:cs="Times New Roman"/>
          <w:sz w:val="20"/>
          <w:szCs w:val="20"/>
        </w:rPr>
        <w:t xml:space="preserve">em </w:t>
      </w:r>
      <w:r w:rsidRPr="00860373">
        <w:rPr>
          <w:rFonts w:asciiTheme="minorHAnsi" w:hAnsiTheme="minorHAnsi" w:cs="Times New Roman"/>
          <w:sz w:val="20"/>
          <w:szCs w:val="20"/>
        </w:rPr>
        <w:t xml:space="preserve">que haja interesse do </w:t>
      </w:r>
      <w:r w:rsidR="00AE4081" w:rsidRPr="00860373">
        <w:rPr>
          <w:rFonts w:asciiTheme="minorHAnsi" w:hAnsiTheme="minorHAnsi" w:cs="Times New Roman"/>
          <w:b/>
          <w:sz w:val="20"/>
          <w:szCs w:val="20"/>
        </w:rPr>
        <w:t>CONTRATANTE</w:t>
      </w:r>
      <w:r w:rsidR="00AE4081" w:rsidRPr="00860373">
        <w:rPr>
          <w:rFonts w:asciiTheme="minorHAnsi" w:hAnsiTheme="minorHAnsi" w:cs="Times New Roman"/>
          <w:sz w:val="20"/>
          <w:szCs w:val="20"/>
        </w:rPr>
        <w:t>,</w:t>
      </w:r>
      <w:r w:rsidR="00AE4081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AE4081" w:rsidRPr="00860373">
        <w:rPr>
          <w:rFonts w:asciiTheme="minorHAnsi" w:hAnsiTheme="minorHAnsi" w:cs="Times New Roman"/>
          <w:sz w:val="20"/>
          <w:szCs w:val="20"/>
        </w:rPr>
        <w:t>com</w:t>
      </w:r>
      <w:r w:rsidR="00A77DF7" w:rsidRPr="00860373">
        <w:rPr>
          <w:rFonts w:asciiTheme="minorHAnsi" w:hAnsiTheme="minorHAnsi" w:cs="Times New Roman"/>
          <w:sz w:val="20"/>
          <w:szCs w:val="20"/>
        </w:rPr>
        <w:t xml:space="preserve"> </w:t>
      </w:r>
      <w:r w:rsidR="00AE4081" w:rsidRPr="00860373">
        <w:rPr>
          <w:rFonts w:asciiTheme="minorHAnsi" w:hAnsiTheme="minorHAnsi" w:cs="Times New Roman"/>
          <w:sz w:val="20"/>
          <w:szCs w:val="20"/>
        </w:rPr>
        <w:t xml:space="preserve">apresentação das devidas justificativas, e não haja modificação de seu objeto, conforme legislação vigente. </w:t>
      </w:r>
    </w:p>
    <w:p w:rsidR="00AE4081" w:rsidRPr="00860373" w:rsidRDefault="00AE4081" w:rsidP="00860373">
      <w:pPr>
        <w:ind w:left="-993" w:right="-994" w:hanging="708"/>
        <w:jc w:val="both"/>
        <w:rPr>
          <w:rFonts w:asciiTheme="minorHAnsi" w:hAnsiTheme="minorHAnsi" w:cs="Times New Roman"/>
          <w:sz w:val="20"/>
          <w:szCs w:val="20"/>
        </w:rPr>
      </w:pPr>
    </w:p>
    <w:p w:rsidR="00AE4081" w:rsidRPr="0094529E" w:rsidRDefault="00AE4081" w:rsidP="0094529E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b/>
          <w:sz w:val="22"/>
          <w:szCs w:val="20"/>
        </w:rPr>
      </w:pPr>
      <w:r w:rsidRPr="0094529E">
        <w:rPr>
          <w:rFonts w:asciiTheme="minorHAnsi" w:hAnsiTheme="minorHAnsi" w:cs="Times New Roman"/>
          <w:b/>
          <w:sz w:val="22"/>
          <w:szCs w:val="20"/>
        </w:rPr>
        <w:t xml:space="preserve">DA FISCALIZAÇÃO </w:t>
      </w:r>
    </w:p>
    <w:p w:rsidR="00AE4081" w:rsidRPr="00860373" w:rsidRDefault="00AE4081" w:rsidP="00860373">
      <w:pPr>
        <w:ind w:left="-993" w:right="-994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A77DF7" w:rsidRPr="00860373" w:rsidRDefault="00A77DF7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CLÁUSULA OITAVA</w:t>
      </w:r>
    </w:p>
    <w:p w:rsidR="00AE4081" w:rsidRPr="00860373" w:rsidRDefault="00AE4081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>No curso da execução dos serviços e em sua entrega, caberá ao</w:t>
      </w:r>
      <w:r w:rsidR="00A77DF7" w:rsidRPr="00860373">
        <w:rPr>
          <w:rFonts w:asciiTheme="minorHAnsi" w:hAnsiTheme="minorHAnsi" w:cs="Times New Roman"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b/>
          <w:sz w:val="20"/>
          <w:szCs w:val="20"/>
        </w:rPr>
        <w:t xml:space="preserve">CONTRATANTE </w:t>
      </w:r>
      <w:r w:rsidRPr="00860373">
        <w:rPr>
          <w:rFonts w:asciiTheme="minorHAnsi" w:hAnsiTheme="minorHAnsi" w:cs="Times New Roman"/>
          <w:sz w:val="20"/>
          <w:szCs w:val="20"/>
        </w:rPr>
        <w:t>fiscalizar o cumprimento da execução do objeto, conforme as</w:t>
      </w:r>
      <w:r w:rsidR="00A77DF7" w:rsidRPr="00860373">
        <w:rPr>
          <w:rFonts w:asciiTheme="minorHAnsi" w:hAnsiTheme="minorHAnsi" w:cs="Times New Roman"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sz w:val="20"/>
          <w:szCs w:val="20"/>
        </w:rPr>
        <w:t>especificações exigidas, com vistas ao recebimento a contento do objeto deste Contrato, sem</w:t>
      </w:r>
      <w:r w:rsidR="00A77DF7" w:rsidRPr="00860373">
        <w:rPr>
          <w:rFonts w:asciiTheme="minorHAnsi" w:hAnsiTheme="minorHAnsi" w:cs="Times New Roman"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sz w:val="20"/>
          <w:szCs w:val="20"/>
        </w:rPr>
        <w:t xml:space="preserve">prejuízo da fiscalização exercida pela </w:t>
      </w:r>
      <w:r w:rsidRPr="00860373">
        <w:rPr>
          <w:rFonts w:asciiTheme="minorHAnsi" w:hAnsiTheme="minorHAnsi" w:cs="Times New Roman"/>
          <w:b/>
          <w:sz w:val="20"/>
          <w:szCs w:val="20"/>
        </w:rPr>
        <w:t>CONTRATADA</w:t>
      </w:r>
      <w:r w:rsidRPr="00860373">
        <w:rPr>
          <w:rFonts w:asciiTheme="minorHAnsi" w:hAnsiTheme="minorHAnsi" w:cs="Times New Roman"/>
          <w:sz w:val="20"/>
          <w:szCs w:val="20"/>
        </w:rPr>
        <w:t xml:space="preserve">. </w:t>
      </w:r>
    </w:p>
    <w:p w:rsidR="00A77DF7" w:rsidRPr="00860373" w:rsidRDefault="00A77DF7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AE4081" w:rsidRPr="00860373" w:rsidRDefault="00AE4081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PARÁGRAFO PRIMEIRO</w:t>
      </w:r>
      <w:r w:rsidR="00A77DF7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Pr="00860373">
        <w:rPr>
          <w:rFonts w:asciiTheme="minorHAnsi" w:hAnsiTheme="minorHAnsi" w:cs="Times New Roman"/>
          <w:sz w:val="20"/>
          <w:szCs w:val="20"/>
        </w:rPr>
        <w:t xml:space="preserve">A fiscalização exercida pelo </w:t>
      </w:r>
      <w:r w:rsidRPr="00860373">
        <w:rPr>
          <w:rFonts w:asciiTheme="minorHAnsi" w:hAnsiTheme="minorHAnsi" w:cs="Times New Roman"/>
          <w:b/>
          <w:sz w:val="20"/>
          <w:szCs w:val="20"/>
        </w:rPr>
        <w:t>CONTRATANTE</w:t>
      </w:r>
      <w:r w:rsidRPr="00860373">
        <w:rPr>
          <w:rFonts w:asciiTheme="minorHAnsi" w:hAnsiTheme="minorHAnsi" w:cs="Times New Roman"/>
          <w:sz w:val="20"/>
          <w:szCs w:val="20"/>
        </w:rPr>
        <w:t xml:space="preserve"> estará a </w:t>
      </w:r>
      <w:r w:rsidR="00A77DF7" w:rsidRPr="00860373">
        <w:rPr>
          <w:rFonts w:asciiTheme="minorHAnsi" w:hAnsiTheme="minorHAnsi" w:cs="Times New Roman"/>
          <w:sz w:val="20"/>
          <w:szCs w:val="20"/>
        </w:rPr>
        <w:t>cargo de</w:t>
      </w:r>
      <w:r w:rsidRPr="00860373">
        <w:rPr>
          <w:rFonts w:asciiTheme="minorHAnsi" w:hAnsiTheme="minorHAnsi" w:cs="Times New Roman"/>
          <w:sz w:val="20"/>
          <w:szCs w:val="20"/>
        </w:rPr>
        <w:t xml:space="preserve"> responsável, a ser designado, para acompanhamento dos serviços objeto deste Contrato. </w:t>
      </w:r>
    </w:p>
    <w:p w:rsidR="00146550" w:rsidRDefault="00AE4081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PARÁGRAFO SEGUNDO</w:t>
      </w:r>
      <w:r w:rsidR="00A77DF7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Pr="00860373">
        <w:rPr>
          <w:rFonts w:asciiTheme="minorHAnsi" w:hAnsiTheme="minorHAnsi" w:cs="Times New Roman"/>
          <w:sz w:val="20"/>
          <w:szCs w:val="20"/>
        </w:rPr>
        <w:t xml:space="preserve">O </w:t>
      </w:r>
      <w:r w:rsidRPr="00860373">
        <w:rPr>
          <w:rFonts w:asciiTheme="minorHAnsi" w:hAnsiTheme="minorHAnsi" w:cs="Times New Roman"/>
          <w:b/>
          <w:sz w:val="20"/>
          <w:szCs w:val="20"/>
        </w:rPr>
        <w:t>CONTRATANTE</w:t>
      </w:r>
      <w:r w:rsidRPr="00860373">
        <w:rPr>
          <w:rFonts w:asciiTheme="minorHAnsi" w:hAnsiTheme="minorHAnsi" w:cs="Times New Roman"/>
          <w:sz w:val="20"/>
          <w:szCs w:val="20"/>
        </w:rPr>
        <w:t xml:space="preserve"> comunicará à </w:t>
      </w:r>
      <w:r w:rsidRPr="00860373">
        <w:rPr>
          <w:rFonts w:asciiTheme="minorHAnsi" w:hAnsiTheme="minorHAnsi" w:cs="Times New Roman"/>
          <w:b/>
          <w:sz w:val="20"/>
          <w:szCs w:val="20"/>
        </w:rPr>
        <w:t>CONTRATADA</w:t>
      </w:r>
      <w:r w:rsidRPr="00860373">
        <w:rPr>
          <w:rFonts w:asciiTheme="minorHAnsi" w:hAnsiTheme="minorHAnsi" w:cs="Times New Roman"/>
          <w:sz w:val="20"/>
          <w:szCs w:val="20"/>
        </w:rPr>
        <w:t xml:space="preserve">, </w:t>
      </w:r>
      <w:r w:rsidR="00A77DF7" w:rsidRPr="00860373">
        <w:rPr>
          <w:rFonts w:asciiTheme="minorHAnsi" w:hAnsiTheme="minorHAnsi" w:cs="Times New Roman"/>
          <w:sz w:val="20"/>
          <w:szCs w:val="20"/>
        </w:rPr>
        <w:t>via ofício</w:t>
      </w:r>
      <w:r w:rsidRPr="00860373">
        <w:rPr>
          <w:rFonts w:asciiTheme="minorHAnsi" w:hAnsiTheme="minorHAnsi" w:cs="Times New Roman"/>
          <w:sz w:val="20"/>
          <w:szCs w:val="20"/>
        </w:rPr>
        <w:t>, as deficiências porventura verificadas na execução dos se</w:t>
      </w:r>
      <w:r w:rsidR="00146550" w:rsidRPr="00860373">
        <w:rPr>
          <w:rFonts w:asciiTheme="minorHAnsi" w:hAnsiTheme="minorHAnsi" w:cs="Times New Roman"/>
          <w:sz w:val="20"/>
          <w:szCs w:val="20"/>
        </w:rPr>
        <w:t>rviços, para imediata correção,</w:t>
      </w:r>
      <w:r w:rsidR="00A77DF7" w:rsidRPr="00860373">
        <w:rPr>
          <w:rFonts w:asciiTheme="minorHAnsi" w:hAnsiTheme="minorHAnsi" w:cs="Times New Roman"/>
          <w:sz w:val="20"/>
          <w:szCs w:val="20"/>
        </w:rPr>
        <w:t xml:space="preserve"> </w:t>
      </w:r>
      <w:r w:rsidR="00146550" w:rsidRPr="00860373">
        <w:rPr>
          <w:rFonts w:asciiTheme="minorHAnsi" w:hAnsiTheme="minorHAnsi" w:cs="Times New Roman"/>
          <w:sz w:val="20"/>
          <w:szCs w:val="20"/>
        </w:rPr>
        <w:t>sem prejuízo das penalidades cabíveis ao caso, resguardando o contraditório e a ampla defesa.</w:t>
      </w:r>
    </w:p>
    <w:p w:rsidR="00632BD7" w:rsidRPr="00860373" w:rsidRDefault="00632BD7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686A8B" w:rsidRPr="00686A8B" w:rsidRDefault="00686A8B" w:rsidP="00686A8B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b/>
          <w:sz w:val="22"/>
          <w:szCs w:val="20"/>
        </w:rPr>
      </w:pPr>
      <w:r w:rsidRPr="00686A8B">
        <w:rPr>
          <w:rFonts w:asciiTheme="minorHAnsi" w:hAnsiTheme="minorHAnsi" w:cs="Times New Roman"/>
          <w:b/>
          <w:sz w:val="22"/>
          <w:szCs w:val="20"/>
        </w:rPr>
        <w:t>DAS PENALIDADES NA VIGÊNCIA DO CONTRATO</w:t>
      </w:r>
    </w:p>
    <w:p w:rsidR="00686A8B" w:rsidRPr="00686A8B" w:rsidRDefault="00686A8B" w:rsidP="00686A8B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686A8B" w:rsidRPr="00686A8B" w:rsidRDefault="00686A8B" w:rsidP="00686A8B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686A8B">
        <w:rPr>
          <w:rFonts w:asciiTheme="minorHAnsi" w:hAnsiTheme="minorHAnsi" w:cs="Times New Roman"/>
          <w:b/>
          <w:sz w:val="20"/>
          <w:szCs w:val="20"/>
        </w:rPr>
        <w:t>CLÁUSULA NONA</w:t>
      </w:r>
    </w:p>
    <w:p w:rsidR="00686A8B" w:rsidRDefault="00686A8B" w:rsidP="00686A8B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686A8B">
        <w:rPr>
          <w:rFonts w:asciiTheme="minorHAnsi" w:hAnsiTheme="minorHAnsi" w:cs="Times New Roman"/>
          <w:sz w:val="20"/>
          <w:szCs w:val="20"/>
        </w:rPr>
        <w:t>A inexecução total ou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686A8B">
        <w:rPr>
          <w:rFonts w:asciiTheme="minorHAnsi" w:hAnsiTheme="minorHAnsi" w:cs="Times New Roman"/>
          <w:sz w:val="20"/>
          <w:szCs w:val="20"/>
        </w:rPr>
        <w:t xml:space="preserve">parcial do Contrato, por culpa exclusiva da </w:t>
      </w:r>
      <w:r w:rsidRPr="00686A8B">
        <w:rPr>
          <w:rFonts w:asciiTheme="minorHAnsi" w:hAnsiTheme="minorHAnsi" w:cs="Times New Roman"/>
          <w:b/>
          <w:sz w:val="20"/>
          <w:szCs w:val="20"/>
        </w:rPr>
        <w:t>CONTRATADA</w:t>
      </w:r>
      <w:r w:rsidR="00FB0039">
        <w:rPr>
          <w:rFonts w:asciiTheme="minorHAnsi" w:hAnsiTheme="minorHAnsi" w:cs="Times New Roman"/>
          <w:sz w:val="20"/>
          <w:szCs w:val="20"/>
        </w:rPr>
        <w:t>,</w:t>
      </w:r>
      <w:r w:rsidR="009666D6">
        <w:rPr>
          <w:rFonts w:asciiTheme="minorHAnsi" w:hAnsiTheme="minorHAnsi" w:cs="Times New Roman"/>
          <w:sz w:val="20"/>
          <w:szCs w:val="20"/>
        </w:rPr>
        <w:t xml:space="preserve"> </w:t>
      </w:r>
      <w:r w:rsidRPr="00686A8B">
        <w:rPr>
          <w:rFonts w:asciiTheme="minorHAnsi" w:hAnsiTheme="minorHAnsi" w:cs="Times New Roman"/>
          <w:sz w:val="20"/>
          <w:szCs w:val="20"/>
        </w:rPr>
        <w:t xml:space="preserve">sujeitará </w:t>
      </w:r>
      <w:proofErr w:type="gramStart"/>
      <w:r w:rsidRPr="00686A8B">
        <w:rPr>
          <w:rFonts w:asciiTheme="minorHAnsi" w:hAnsiTheme="minorHAnsi" w:cs="Times New Roman"/>
          <w:sz w:val="20"/>
          <w:szCs w:val="20"/>
        </w:rPr>
        <w:t>est</w:t>
      </w:r>
      <w:r w:rsidR="00FB0039">
        <w:rPr>
          <w:rFonts w:asciiTheme="minorHAnsi" w:hAnsiTheme="minorHAnsi" w:cs="Times New Roman"/>
          <w:sz w:val="20"/>
          <w:szCs w:val="20"/>
        </w:rPr>
        <w:t>a</w:t>
      </w:r>
      <w:r w:rsidRPr="00686A8B">
        <w:rPr>
          <w:rFonts w:asciiTheme="minorHAnsi" w:hAnsiTheme="minorHAnsi" w:cs="Times New Roman"/>
          <w:sz w:val="20"/>
          <w:szCs w:val="20"/>
        </w:rPr>
        <w:t xml:space="preserve"> às penalidades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686A8B">
        <w:rPr>
          <w:rFonts w:asciiTheme="minorHAnsi" w:hAnsiTheme="minorHAnsi" w:cs="Times New Roman"/>
          <w:sz w:val="20"/>
          <w:szCs w:val="20"/>
        </w:rPr>
        <w:t xml:space="preserve">previstas nos artigos 86 e 87 da lei </w:t>
      </w:r>
      <w:r>
        <w:rPr>
          <w:rFonts w:asciiTheme="minorHAnsi" w:hAnsiTheme="minorHAnsi" w:cs="Times New Roman"/>
          <w:sz w:val="20"/>
          <w:szCs w:val="20"/>
        </w:rPr>
        <w:t>nº</w:t>
      </w:r>
      <w:proofErr w:type="gramEnd"/>
      <w:r w:rsidR="0095631E">
        <w:rPr>
          <w:rFonts w:asciiTheme="minorHAnsi" w:hAnsiTheme="minorHAnsi" w:cs="Times New Roman"/>
          <w:sz w:val="20"/>
          <w:szCs w:val="20"/>
        </w:rPr>
        <w:t xml:space="preserve"> </w:t>
      </w:r>
      <w:r w:rsidRPr="00686A8B">
        <w:rPr>
          <w:rFonts w:asciiTheme="minorHAnsi" w:hAnsiTheme="minorHAnsi" w:cs="Times New Roman"/>
          <w:sz w:val="20"/>
          <w:szCs w:val="20"/>
        </w:rPr>
        <w:t xml:space="preserve">8.666/93. </w:t>
      </w:r>
    </w:p>
    <w:p w:rsidR="00686A8B" w:rsidRPr="00686A8B" w:rsidRDefault="00686A8B" w:rsidP="00686A8B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686A8B" w:rsidRDefault="00686A8B" w:rsidP="00686A8B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686A8B">
        <w:rPr>
          <w:rFonts w:asciiTheme="minorHAnsi" w:hAnsiTheme="minorHAnsi" w:cs="Times New Roman"/>
          <w:b/>
          <w:sz w:val="20"/>
          <w:szCs w:val="20"/>
        </w:rPr>
        <w:t>PARÁGRAFO ÚNICO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686A8B">
        <w:rPr>
          <w:rFonts w:asciiTheme="minorHAnsi" w:hAnsiTheme="minorHAnsi" w:cs="Times New Roman"/>
          <w:sz w:val="20"/>
          <w:szCs w:val="20"/>
        </w:rPr>
        <w:t>- A multa prevista no artigo 86 e no inciso II do artigo 87 da Lei nº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686A8B">
        <w:rPr>
          <w:rFonts w:asciiTheme="minorHAnsi" w:hAnsiTheme="minorHAnsi" w:cs="Times New Roman"/>
          <w:sz w:val="20"/>
          <w:szCs w:val="20"/>
        </w:rPr>
        <w:t>8.666/93 será de 5% para a inexecução total e de 2,5% para a inexecução parcial, calculada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686A8B">
        <w:rPr>
          <w:rFonts w:asciiTheme="minorHAnsi" w:hAnsiTheme="minorHAnsi" w:cs="Times New Roman"/>
          <w:sz w:val="20"/>
          <w:szCs w:val="20"/>
        </w:rPr>
        <w:t>sobre o quantum arrecadado com as taxas de inscrição.</w:t>
      </w:r>
    </w:p>
    <w:p w:rsidR="008A305D" w:rsidRDefault="008A305D" w:rsidP="00686A8B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95631E" w:rsidRDefault="0095631E" w:rsidP="00686A8B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95631E" w:rsidRDefault="0095631E" w:rsidP="00686A8B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95631E" w:rsidRDefault="0095631E" w:rsidP="00686A8B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D36088" w:rsidRDefault="00D36088" w:rsidP="00686A8B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146550" w:rsidRPr="0094529E" w:rsidRDefault="00146550" w:rsidP="0094529E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b/>
          <w:sz w:val="22"/>
          <w:szCs w:val="20"/>
        </w:rPr>
      </w:pPr>
      <w:r w:rsidRPr="0094529E">
        <w:rPr>
          <w:rFonts w:asciiTheme="minorHAnsi" w:hAnsiTheme="minorHAnsi" w:cs="Times New Roman"/>
          <w:b/>
          <w:sz w:val="22"/>
          <w:szCs w:val="20"/>
        </w:rPr>
        <w:lastRenderedPageBreak/>
        <w:t xml:space="preserve">CASO FORTUITO OU FORÇA </w:t>
      </w:r>
      <w:r w:rsidR="00AA62C7">
        <w:rPr>
          <w:rFonts w:asciiTheme="minorHAnsi" w:hAnsiTheme="minorHAnsi" w:cs="Times New Roman"/>
          <w:b/>
          <w:sz w:val="22"/>
          <w:szCs w:val="20"/>
        </w:rPr>
        <w:t>MAIOR</w:t>
      </w:r>
      <w:r w:rsidRPr="0094529E">
        <w:rPr>
          <w:rFonts w:asciiTheme="minorHAnsi" w:hAnsiTheme="minorHAnsi" w:cs="Times New Roman"/>
          <w:b/>
          <w:sz w:val="22"/>
          <w:szCs w:val="20"/>
        </w:rPr>
        <w:t xml:space="preserve"> </w:t>
      </w:r>
    </w:p>
    <w:p w:rsidR="00146550" w:rsidRPr="00860373" w:rsidRDefault="00146550" w:rsidP="00860373">
      <w:pPr>
        <w:ind w:left="-993" w:right="-994"/>
        <w:rPr>
          <w:rFonts w:asciiTheme="minorHAnsi" w:hAnsiTheme="minorHAnsi"/>
          <w:sz w:val="20"/>
          <w:szCs w:val="20"/>
        </w:rPr>
      </w:pPr>
    </w:p>
    <w:p w:rsidR="00A77DF7" w:rsidRPr="00860373" w:rsidRDefault="00AE4081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 xml:space="preserve"> </w:t>
      </w:r>
      <w:r w:rsidR="00146550" w:rsidRPr="00860373">
        <w:rPr>
          <w:rFonts w:asciiTheme="minorHAnsi" w:hAnsiTheme="minorHAnsi" w:cs="Times New Roman"/>
          <w:b/>
          <w:sz w:val="20"/>
          <w:szCs w:val="20"/>
        </w:rPr>
        <w:t>CLÁUSULA DÉCIMA</w:t>
      </w:r>
    </w:p>
    <w:p w:rsidR="00146550" w:rsidRPr="00860373" w:rsidRDefault="00146550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 xml:space="preserve">As partes não responderão pelo descumprimento das </w:t>
      </w:r>
      <w:r w:rsidR="00A77DF7" w:rsidRPr="00860373">
        <w:rPr>
          <w:rFonts w:asciiTheme="minorHAnsi" w:hAnsiTheme="minorHAnsi" w:cs="Times New Roman"/>
          <w:sz w:val="20"/>
          <w:szCs w:val="20"/>
        </w:rPr>
        <w:t>obrigações ou</w:t>
      </w:r>
      <w:r w:rsidRPr="00860373">
        <w:rPr>
          <w:rFonts w:asciiTheme="minorHAnsi" w:hAnsiTheme="minorHAnsi" w:cs="Times New Roman"/>
          <w:sz w:val="20"/>
          <w:szCs w:val="20"/>
        </w:rPr>
        <w:t xml:space="preserve"> prejuízos resultantes de caso fortuito ou força </w:t>
      </w:r>
      <w:r w:rsidR="00AA62C7">
        <w:rPr>
          <w:rFonts w:asciiTheme="minorHAnsi" w:hAnsiTheme="minorHAnsi" w:cs="Times New Roman"/>
          <w:sz w:val="20"/>
          <w:szCs w:val="20"/>
        </w:rPr>
        <w:t>maior</w:t>
      </w:r>
      <w:r w:rsidRPr="00860373">
        <w:rPr>
          <w:rFonts w:asciiTheme="minorHAnsi" w:hAnsiTheme="minorHAnsi" w:cs="Times New Roman"/>
          <w:sz w:val="20"/>
          <w:szCs w:val="20"/>
        </w:rPr>
        <w:t xml:space="preserve">, na forma </w:t>
      </w:r>
      <w:r w:rsidR="0011515C" w:rsidRPr="00860373">
        <w:rPr>
          <w:rFonts w:asciiTheme="minorHAnsi" w:hAnsiTheme="minorHAnsi" w:cs="Times New Roman"/>
          <w:sz w:val="20"/>
          <w:szCs w:val="20"/>
        </w:rPr>
        <w:t>do artigo 393 do Código</w:t>
      </w:r>
      <w:r w:rsidR="00A77DF7" w:rsidRPr="00860373">
        <w:rPr>
          <w:rFonts w:asciiTheme="minorHAnsi" w:hAnsiTheme="minorHAnsi" w:cs="Times New Roman"/>
          <w:sz w:val="20"/>
          <w:szCs w:val="20"/>
        </w:rPr>
        <w:t xml:space="preserve"> </w:t>
      </w:r>
      <w:r w:rsidR="0011515C" w:rsidRPr="00860373">
        <w:rPr>
          <w:rFonts w:asciiTheme="minorHAnsi" w:hAnsiTheme="minorHAnsi" w:cs="Times New Roman"/>
          <w:sz w:val="20"/>
          <w:szCs w:val="20"/>
        </w:rPr>
        <w:t xml:space="preserve">Civil Brasileiro, caso em que qualquer das partes pode pleitear a rescisão contratual. </w:t>
      </w:r>
    </w:p>
    <w:p w:rsidR="009365AC" w:rsidRPr="007E2243" w:rsidRDefault="0011515C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7E2243">
        <w:rPr>
          <w:rFonts w:asciiTheme="minorHAnsi" w:hAnsiTheme="minorHAnsi" w:cs="Times New Roman"/>
          <w:b/>
          <w:sz w:val="20"/>
          <w:szCs w:val="20"/>
        </w:rPr>
        <w:t>PARÁGRAFO PRIMEIRO</w:t>
      </w:r>
      <w:r w:rsidR="00A77DF7" w:rsidRPr="007E224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7E2243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Pr="007E2243">
        <w:rPr>
          <w:rFonts w:asciiTheme="minorHAnsi" w:hAnsiTheme="minorHAnsi" w:cs="Times New Roman"/>
          <w:sz w:val="20"/>
          <w:szCs w:val="20"/>
        </w:rPr>
        <w:t>O período de interrupção dos serviços, decorrentes de eventos</w:t>
      </w:r>
      <w:r w:rsidR="00CB4DB3" w:rsidRPr="007E2243">
        <w:rPr>
          <w:rFonts w:asciiTheme="minorHAnsi" w:hAnsiTheme="minorHAnsi" w:cs="Times New Roman"/>
          <w:sz w:val="20"/>
          <w:szCs w:val="20"/>
        </w:rPr>
        <w:t xml:space="preserve"> </w:t>
      </w:r>
      <w:r w:rsidRPr="007E2243">
        <w:rPr>
          <w:rFonts w:asciiTheme="minorHAnsi" w:hAnsiTheme="minorHAnsi" w:cs="Times New Roman"/>
          <w:sz w:val="20"/>
          <w:szCs w:val="20"/>
        </w:rPr>
        <w:t xml:space="preserve">caracterizados como caso fortuito ou força </w:t>
      </w:r>
      <w:r w:rsidR="00AA62C7">
        <w:rPr>
          <w:rFonts w:asciiTheme="minorHAnsi" w:hAnsiTheme="minorHAnsi" w:cs="Times New Roman"/>
          <w:sz w:val="20"/>
          <w:szCs w:val="20"/>
        </w:rPr>
        <w:t>maior</w:t>
      </w:r>
      <w:r w:rsidRPr="007E2243">
        <w:rPr>
          <w:rFonts w:asciiTheme="minorHAnsi" w:hAnsiTheme="minorHAnsi" w:cs="Times New Roman"/>
          <w:sz w:val="20"/>
          <w:szCs w:val="20"/>
        </w:rPr>
        <w:t xml:space="preserve">, será acrescido ao prazo contratual. </w:t>
      </w:r>
    </w:p>
    <w:p w:rsidR="00A77DF7" w:rsidRPr="00475F17" w:rsidRDefault="00A77DF7" w:rsidP="00860373">
      <w:pPr>
        <w:ind w:left="-993" w:right="-994"/>
        <w:jc w:val="both"/>
        <w:rPr>
          <w:rFonts w:asciiTheme="minorHAnsi" w:hAnsiTheme="minorHAnsi" w:cs="Times New Roman"/>
          <w:color w:val="FF0000"/>
          <w:sz w:val="20"/>
          <w:szCs w:val="20"/>
        </w:rPr>
      </w:pPr>
    </w:p>
    <w:p w:rsidR="0011515C" w:rsidRPr="00860373" w:rsidRDefault="00CB4DB3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 xml:space="preserve"> PARÁGRAFO</w:t>
      </w:r>
      <w:r w:rsidR="0011515C" w:rsidRPr="00860373">
        <w:rPr>
          <w:rFonts w:asciiTheme="minorHAnsi" w:hAnsiTheme="minorHAnsi" w:cs="Times New Roman"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b/>
          <w:sz w:val="20"/>
          <w:szCs w:val="20"/>
        </w:rPr>
        <w:t>SEGUNDO</w:t>
      </w:r>
      <w:r w:rsidR="00A77DF7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Pr="00860373">
        <w:rPr>
          <w:rFonts w:asciiTheme="minorHAnsi" w:hAnsiTheme="minorHAnsi" w:cs="Times New Roman"/>
          <w:sz w:val="20"/>
          <w:szCs w:val="20"/>
        </w:rPr>
        <w:t xml:space="preserve">Ocorrendo circunstâncias que justifiquem inovação da existência de caso fortuito ou de força </w:t>
      </w:r>
      <w:r w:rsidR="00AA62C7">
        <w:rPr>
          <w:rFonts w:asciiTheme="minorHAnsi" w:hAnsiTheme="minorHAnsi" w:cs="Times New Roman"/>
          <w:sz w:val="20"/>
          <w:szCs w:val="20"/>
        </w:rPr>
        <w:t>maior</w:t>
      </w:r>
      <w:r w:rsidRPr="00860373">
        <w:rPr>
          <w:rFonts w:asciiTheme="minorHAnsi" w:hAnsiTheme="minorHAnsi" w:cs="Times New Roman"/>
          <w:sz w:val="20"/>
          <w:szCs w:val="20"/>
        </w:rPr>
        <w:t>, a parte impossibilita</w:t>
      </w:r>
      <w:r w:rsidR="00FB0039">
        <w:rPr>
          <w:rFonts w:asciiTheme="minorHAnsi" w:hAnsiTheme="minorHAnsi" w:cs="Times New Roman"/>
          <w:sz w:val="20"/>
          <w:szCs w:val="20"/>
        </w:rPr>
        <w:t>da</w:t>
      </w:r>
      <w:r w:rsidRPr="00860373">
        <w:rPr>
          <w:rFonts w:asciiTheme="minorHAnsi" w:hAnsiTheme="minorHAnsi" w:cs="Times New Roman"/>
          <w:sz w:val="20"/>
          <w:szCs w:val="20"/>
        </w:rPr>
        <w:t xml:space="preserve"> de cumprir a sua obrigação deverá dar conhecimento à outra, por escrito e imediatamente, da ocorrência e suas consequências. </w:t>
      </w:r>
    </w:p>
    <w:p w:rsidR="00F2672A" w:rsidRDefault="00F2672A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CB4DB3" w:rsidRDefault="00607E90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PARÁGRAFO TERCEIRO</w:t>
      </w:r>
      <w:r w:rsidR="00A77DF7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Pr="00860373">
        <w:rPr>
          <w:rFonts w:asciiTheme="minorHAnsi" w:hAnsiTheme="minorHAnsi" w:cs="Times New Roman"/>
          <w:sz w:val="20"/>
          <w:szCs w:val="20"/>
        </w:rPr>
        <w:t xml:space="preserve">Durante o período impeditivo definido no parágrafo segundo, as partes suportarão independentemente suas respectivas perdas. </w:t>
      </w:r>
    </w:p>
    <w:p w:rsidR="0095631E" w:rsidRPr="00860373" w:rsidRDefault="0095631E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A67E29" w:rsidRDefault="00A67E29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PARÁGRAFO QUARTO</w:t>
      </w:r>
      <w:r w:rsidR="00A77DF7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sz w:val="20"/>
          <w:szCs w:val="20"/>
        </w:rPr>
        <w:t xml:space="preserve">- Se a razão impeditiva ou as suas causas perdurarem por mais de 60 (sessenta) dias consecutivos, qualquer uma das partes poderá notificar </w:t>
      </w:r>
      <w:r w:rsidR="00FB0039">
        <w:rPr>
          <w:rFonts w:asciiTheme="minorHAnsi" w:hAnsiTheme="minorHAnsi" w:cs="Times New Roman"/>
          <w:sz w:val="20"/>
          <w:szCs w:val="20"/>
        </w:rPr>
        <w:t>a</w:t>
      </w:r>
      <w:r w:rsidRPr="00860373">
        <w:rPr>
          <w:rFonts w:asciiTheme="minorHAnsi" w:hAnsiTheme="minorHAnsi" w:cs="Times New Roman"/>
          <w:sz w:val="20"/>
          <w:szCs w:val="20"/>
        </w:rPr>
        <w:t xml:space="preserve"> outra, por escrito, para o encerramento do presente Contrato, sob as condições idênticas </w:t>
      </w:r>
      <w:r w:rsidR="00FB0039">
        <w:rPr>
          <w:rFonts w:asciiTheme="minorHAnsi" w:hAnsiTheme="minorHAnsi" w:cs="Times New Roman"/>
          <w:sz w:val="20"/>
          <w:szCs w:val="20"/>
        </w:rPr>
        <w:t>à</w:t>
      </w:r>
      <w:r w:rsidRPr="00860373">
        <w:rPr>
          <w:rFonts w:asciiTheme="minorHAnsi" w:hAnsiTheme="minorHAnsi" w:cs="Times New Roman"/>
          <w:sz w:val="20"/>
          <w:szCs w:val="20"/>
        </w:rPr>
        <w:t xml:space="preserve">s estipuladas no parágrafo terceiro. </w:t>
      </w:r>
    </w:p>
    <w:p w:rsidR="001E4F99" w:rsidRPr="00860373" w:rsidRDefault="001E4F99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607E90" w:rsidRPr="0094529E" w:rsidRDefault="00A67E29" w:rsidP="0094529E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b/>
          <w:sz w:val="22"/>
          <w:szCs w:val="20"/>
        </w:rPr>
      </w:pPr>
      <w:r w:rsidRPr="0094529E">
        <w:rPr>
          <w:rFonts w:asciiTheme="minorHAnsi" w:hAnsiTheme="minorHAnsi" w:cs="Times New Roman"/>
          <w:b/>
          <w:sz w:val="22"/>
          <w:szCs w:val="20"/>
        </w:rPr>
        <w:t>DA</w:t>
      </w:r>
      <w:r w:rsidR="00BD3A05">
        <w:rPr>
          <w:rFonts w:asciiTheme="minorHAnsi" w:hAnsiTheme="minorHAnsi" w:cs="Times New Roman"/>
          <w:b/>
          <w:sz w:val="22"/>
          <w:szCs w:val="20"/>
        </w:rPr>
        <w:t>S</w:t>
      </w:r>
      <w:r w:rsidRPr="0094529E">
        <w:rPr>
          <w:rFonts w:asciiTheme="minorHAnsi" w:hAnsiTheme="minorHAnsi" w:cs="Times New Roman"/>
          <w:b/>
          <w:sz w:val="22"/>
          <w:szCs w:val="20"/>
        </w:rPr>
        <w:t xml:space="preserve"> PUBLICAÇ</w:t>
      </w:r>
      <w:r w:rsidR="00BD3A05">
        <w:rPr>
          <w:rFonts w:asciiTheme="minorHAnsi" w:hAnsiTheme="minorHAnsi" w:cs="Times New Roman"/>
          <w:b/>
          <w:sz w:val="22"/>
          <w:szCs w:val="20"/>
        </w:rPr>
        <w:t>ÕES</w:t>
      </w:r>
      <w:r w:rsidRPr="0094529E">
        <w:rPr>
          <w:rFonts w:asciiTheme="minorHAnsi" w:hAnsiTheme="minorHAnsi" w:cs="Times New Roman"/>
          <w:b/>
          <w:sz w:val="22"/>
          <w:szCs w:val="20"/>
        </w:rPr>
        <w:t xml:space="preserve"> </w:t>
      </w:r>
    </w:p>
    <w:p w:rsidR="00607E90" w:rsidRPr="00860373" w:rsidRDefault="00607E90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A77DF7" w:rsidRPr="00860373" w:rsidRDefault="00A67E29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CLÁUSULA DÉCIMA PRIMEIRA</w:t>
      </w:r>
      <w:r w:rsidR="00A77DF7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</w:p>
    <w:p w:rsidR="00607E90" w:rsidRDefault="00A67E29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 xml:space="preserve">Serão de responsabilidade do </w:t>
      </w:r>
      <w:r w:rsidRPr="00860373">
        <w:rPr>
          <w:rFonts w:asciiTheme="minorHAnsi" w:hAnsiTheme="minorHAnsi" w:cs="Times New Roman"/>
          <w:b/>
          <w:sz w:val="20"/>
          <w:szCs w:val="20"/>
        </w:rPr>
        <w:t xml:space="preserve">CONTRATANTE </w:t>
      </w:r>
      <w:r w:rsidRPr="00860373">
        <w:rPr>
          <w:rFonts w:asciiTheme="minorHAnsi" w:hAnsiTheme="minorHAnsi" w:cs="Times New Roman"/>
          <w:sz w:val="20"/>
          <w:szCs w:val="20"/>
        </w:rPr>
        <w:t>o envio e o ônus das publicações, n</w:t>
      </w:r>
      <w:r w:rsidR="00A77DF7" w:rsidRPr="00860373">
        <w:rPr>
          <w:rFonts w:asciiTheme="minorHAnsi" w:hAnsiTheme="minorHAnsi" w:cs="Times New Roman"/>
          <w:sz w:val="20"/>
          <w:szCs w:val="20"/>
        </w:rPr>
        <w:t>a Imprensa Oficial</w:t>
      </w:r>
      <w:r w:rsidRPr="00860373">
        <w:rPr>
          <w:rFonts w:asciiTheme="minorHAnsi" w:hAnsiTheme="minorHAnsi" w:cs="Times New Roman"/>
          <w:i/>
          <w:sz w:val="20"/>
          <w:szCs w:val="20"/>
        </w:rPr>
        <w:t xml:space="preserve">, </w:t>
      </w:r>
      <w:r w:rsidRPr="00860373">
        <w:rPr>
          <w:rFonts w:asciiTheme="minorHAnsi" w:hAnsiTheme="minorHAnsi" w:cs="Times New Roman"/>
          <w:sz w:val="20"/>
          <w:szCs w:val="20"/>
        </w:rPr>
        <w:t xml:space="preserve">do extrato do contrato, de todos os editais e comunicados referentes ao concurso púbico. </w:t>
      </w:r>
    </w:p>
    <w:p w:rsidR="00CD1D0C" w:rsidRPr="00860373" w:rsidRDefault="00CD1D0C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43200C" w:rsidRPr="0043200C" w:rsidRDefault="0043200C" w:rsidP="0043200C">
      <w:pPr>
        <w:shd w:val="clear" w:color="auto" w:fill="D9D9D9"/>
        <w:ind w:left="-993" w:right="-994"/>
        <w:jc w:val="center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 w:rsidRPr="0043200C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DOS ATOS APÓS A PUBLICAÇÃO DO RESULTADO FINAL</w:t>
      </w:r>
    </w:p>
    <w:p w:rsidR="0043200C" w:rsidRPr="0043200C" w:rsidRDefault="0043200C" w:rsidP="0043200C">
      <w:pPr>
        <w:ind w:left="-993" w:right="-994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43200C" w:rsidRPr="0043200C" w:rsidRDefault="0043200C" w:rsidP="0043200C">
      <w:pPr>
        <w:ind w:left="-993" w:right="-994"/>
        <w:jc w:val="both"/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r w:rsidRPr="0043200C"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 xml:space="preserve">CLÁUSULA DÉCIMA SEGUNDA </w:t>
      </w:r>
    </w:p>
    <w:p w:rsidR="0043200C" w:rsidRPr="0043200C" w:rsidRDefault="0043200C" w:rsidP="0043200C">
      <w:pPr>
        <w:ind w:left="-993" w:right="-994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43200C">
        <w:rPr>
          <w:rFonts w:ascii="Calibri" w:eastAsia="Calibri" w:hAnsi="Calibri" w:cs="Times New Roman"/>
          <w:sz w:val="20"/>
          <w:szCs w:val="20"/>
          <w:lang w:eastAsia="en-US"/>
        </w:rPr>
        <w:t xml:space="preserve">O resultado final do concurso será divulgado, na íntegra, no site oficial do concurso, pela </w:t>
      </w:r>
      <w:r w:rsidRPr="0043200C"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 xml:space="preserve">CONTRATADA, </w:t>
      </w:r>
      <w:r w:rsidRPr="0043200C">
        <w:rPr>
          <w:rFonts w:ascii="Calibri" w:eastAsia="Calibri" w:hAnsi="Calibri" w:cs="Times New Roman"/>
          <w:sz w:val="20"/>
          <w:szCs w:val="20"/>
          <w:lang w:eastAsia="en-US"/>
        </w:rPr>
        <w:t xml:space="preserve">que encaminhará ao </w:t>
      </w:r>
      <w:r w:rsidRPr="0043200C"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>CONTRATANTE</w:t>
      </w:r>
      <w:r w:rsidRPr="0043200C">
        <w:rPr>
          <w:rFonts w:ascii="Calibri" w:eastAsia="Calibri" w:hAnsi="Calibri" w:cs="Times New Roman"/>
          <w:sz w:val="20"/>
          <w:szCs w:val="20"/>
          <w:lang w:eastAsia="en-US"/>
        </w:rPr>
        <w:t xml:space="preserve"> o edital de homologação de resultados para publicação em Diário Oficial, assim como as listagens de dados, contatos e endereços dos candidatos habilitados, em ordem de classificação dentro de seus respectivos cargos, e as estatísticas e relatórios finais do processo.</w:t>
      </w:r>
    </w:p>
    <w:p w:rsidR="0043200C" w:rsidRPr="0043200C" w:rsidRDefault="0043200C" w:rsidP="0043200C">
      <w:pPr>
        <w:ind w:left="-993" w:right="-994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43200C" w:rsidRPr="0043200C" w:rsidRDefault="0043200C" w:rsidP="0043200C">
      <w:pPr>
        <w:ind w:left="-993" w:right="-994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43200C"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 xml:space="preserve">PARÁGRAFO PRIMEIRO - </w:t>
      </w:r>
      <w:r w:rsidRPr="0043200C">
        <w:rPr>
          <w:rFonts w:ascii="Calibri" w:eastAsia="Calibri" w:hAnsi="Calibri" w:cs="Times New Roman"/>
          <w:sz w:val="20"/>
          <w:szCs w:val="20"/>
          <w:lang w:eastAsia="en-US"/>
        </w:rPr>
        <w:t xml:space="preserve">Será de responsabilidade do </w:t>
      </w:r>
      <w:r w:rsidRPr="0043200C"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 xml:space="preserve">CONTRATANTE </w:t>
      </w:r>
      <w:r w:rsidRPr="0043200C">
        <w:rPr>
          <w:rFonts w:ascii="Calibri" w:eastAsia="Calibri" w:hAnsi="Calibri" w:cs="Times New Roman"/>
          <w:sz w:val="20"/>
          <w:szCs w:val="20"/>
          <w:lang w:eastAsia="en-US"/>
        </w:rPr>
        <w:t>a publicação do edital de homologação de resultados, na Imprensa Oficial.</w:t>
      </w:r>
    </w:p>
    <w:p w:rsidR="0043200C" w:rsidRPr="0043200C" w:rsidRDefault="0043200C" w:rsidP="0043200C">
      <w:pPr>
        <w:ind w:left="-993" w:right="-994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43200C" w:rsidRPr="0043200C" w:rsidRDefault="0043200C" w:rsidP="0043200C">
      <w:pPr>
        <w:ind w:left="-993" w:right="-994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43200C"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 xml:space="preserve">PARÁGRAFO SEGUNDO – </w:t>
      </w:r>
      <w:r w:rsidRPr="0043200C">
        <w:rPr>
          <w:rFonts w:ascii="Calibri" w:eastAsia="Calibri" w:hAnsi="Calibri" w:cs="Times New Roman"/>
          <w:sz w:val="20"/>
          <w:szCs w:val="20"/>
          <w:lang w:eastAsia="en-US"/>
        </w:rPr>
        <w:t xml:space="preserve">Igualmente, será de responsabilidade do </w:t>
      </w:r>
      <w:r w:rsidRPr="0043200C"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 xml:space="preserve">CONTRATANTE </w:t>
      </w:r>
      <w:r w:rsidRPr="0043200C">
        <w:rPr>
          <w:rFonts w:ascii="Calibri" w:eastAsia="Calibri" w:hAnsi="Calibri" w:cs="Times New Roman"/>
          <w:sz w:val="20"/>
          <w:szCs w:val="20"/>
          <w:lang w:eastAsia="en-US"/>
        </w:rPr>
        <w:t xml:space="preserve">a convocação e a contratação dos candidatos habilitados, realização de perícia médica, nos casos exigidos, e exames admissionais, na forma da lei, respeitando o quadro de vagas estabelecido no edital normativo e de acordo com a necessidade e interesses do </w:t>
      </w:r>
      <w:r w:rsidRPr="00875EC4">
        <w:rPr>
          <w:rFonts w:ascii="Calibri" w:eastAsia="Calibri" w:hAnsi="Calibri" w:cs="Times New Roman"/>
          <w:b/>
          <w:sz w:val="20"/>
          <w:szCs w:val="20"/>
          <w:lang w:eastAsia="en-US"/>
        </w:rPr>
        <w:t>CONTRATANTE</w:t>
      </w:r>
      <w:r w:rsidRPr="0043200C">
        <w:rPr>
          <w:rFonts w:ascii="Calibri" w:eastAsia="Calibri" w:hAnsi="Calibri" w:cs="Times New Roman"/>
          <w:sz w:val="20"/>
          <w:szCs w:val="20"/>
          <w:lang w:eastAsia="en-US"/>
        </w:rPr>
        <w:t xml:space="preserve">, dentro do período de validade do certame. </w:t>
      </w:r>
    </w:p>
    <w:p w:rsidR="0043200C" w:rsidRPr="0043200C" w:rsidRDefault="0043200C" w:rsidP="0043200C">
      <w:pPr>
        <w:ind w:left="-993" w:right="-994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43200C" w:rsidRPr="0043200C" w:rsidRDefault="0043200C" w:rsidP="0043200C">
      <w:pPr>
        <w:ind w:left="-993" w:right="-994"/>
        <w:jc w:val="both"/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r w:rsidRPr="0043200C"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 xml:space="preserve">PARÁGRAFO TERCEIRO – </w:t>
      </w:r>
      <w:r w:rsidRPr="0043200C">
        <w:rPr>
          <w:rFonts w:ascii="Calibri" w:eastAsia="Calibri" w:hAnsi="Calibri" w:cs="Times New Roman"/>
          <w:sz w:val="20"/>
          <w:szCs w:val="20"/>
          <w:lang w:eastAsia="en-US"/>
        </w:rPr>
        <w:t xml:space="preserve">Após a publicação do resultado final do concurso e envio do edital de homologação de resultados, a </w:t>
      </w:r>
      <w:r w:rsidRPr="0043200C"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 xml:space="preserve">CONTRATADA </w:t>
      </w:r>
      <w:r w:rsidRPr="0043200C">
        <w:rPr>
          <w:rFonts w:ascii="Calibri" w:eastAsia="Calibri" w:hAnsi="Calibri" w:cs="Times New Roman"/>
          <w:sz w:val="20"/>
          <w:szCs w:val="20"/>
          <w:lang w:eastAsia="en-US"/>
        </w:rPr>
        <w:t xml:space="preserve">oferecerá suporte jurídico durante todo o período de validade do concurso, não cabendo à </w:t>
      </w:r>
      <w:r w:rsidRPr="0043200C"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>CONTRATADA</w:t>
      </w:r>
      <w:r w:rsidRPr="0043200C">
        <w:rPr>
          <w:rFonts w:ascii="Calibri" w:eastAsia="Calibri" w:hAnsi="Calibri" w:cs="Times New Roman"/>
          <w:sz w:val="20"/>
          <w:szCs w:val="20"/>
          <w:lang w:eastAsia="en-US"/>
        </w:rPr>
        <w:t xml:space="preserve"> nenhuma responsabilidade sobre os atos de convocação e contratação, que deverão ser realizados e tornados públicos pelo </w:t>
      </w:r>
      <w:r w:rsidRPr="0043200C"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>CONTRATANTE</w:t>
      </w:r>
      <w:r w:rsidRPr="0043200C">
        <w:rPr>
          <w:rFonts w:ascii="Calibri" w:eastAsia="Calibri" w:hAnsi="Calibri" w:cs="Times New Roman"/>
          <w:sz w:val="20"/>
          <w:szCs w:val="20"/>
          <w:lang w:eastAsia="en-US"/>
        </w:rPr>
        <w:t>.</w:t>
      </w:r>
    </w:p>
    <w:p w:rsidR="00931E26" w:rsidRDefault="00931E26" w:rsidP="00860373">
      <w:pPr>
        <w:ind w:left="-993" w:right="-994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8A305D" w:rsidRPr="002F70F1" w:rsidRDefault="008A305D" w:rsidP="00860373">
      <w:pPr>
        <w:ind w:left="-993" w:right="-994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A67E29" w:rsidRPr="0094529E" w:rsidRDefault="00A67E29" w:rsidP="0094529E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b/>
          <w:sz w:val="22"/>
          <w:szCs w:val="20"/>
        </w:rPr>
      </w:pPr>
      <w:r w:rsidRPr="0094529E">
        <w:rPr>
          <w:rFonts w:asciiTheme="minorHAnsi" w:hAnsiTheme="minorHAnsi" w:cs="Times New Roman"/>
          <w:b/>
          <w:sz w:val="22"/>
          <w:szCs w:val="20"/>
        </w:rPr>
        <w:t xml:space="preserve">DA RECISÃO </w:t>
      </w:r>
    </w:p>
    <w:p w:rsidR="00A67E29" w:rsidRPr="00860373" w:rsidRDefault="00A67E29" w:rsidP="00860373">
      <w:pPr>
        <w:ind w:left="-993" w:right="-994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A77DF7" w:rsidRPr="00860373" w:rsidRDefault="00A67E29" w:rsidP="00B757C7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 xml:space="preserve">CLÁUSULA DÉCIMA </w:t>
      </w:r>
      <w:r w:rsidR="004A146A">
        <w:rPr>
          <w:rFonts w:asciiTheme="minorHAnsi" w:hAnsiTheme="minorHAnsi" w:cs="Times New Roman"/>
          <w:b/>
          <w:sz w:val="20"/>
          <w:szCs w:val="20"/>
        </w:rPr>
        <w:t>TERCEIRA</w:t>
      </w:r>
    </w:p>
    <w:p w:rsidR="005B0B2E" w:rsidRDefault="00A67E29" w:rsidP="005B0B2E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 xml:space="preserve">A inexecução total ou parcial do Contrato enseja a sua </w:t>
      </w:r>
      <w:r w:rsidR="001A7E51" w:rsidRPr="00860373">
        <w:rPr>
          <w:rFonts w:asciiTheme="minorHAnsi" w:hAnsiTheme="minorHAnsi" w:cs="Times New Roman"/>
          <w:sz w:val="20"/>
          <w:szCs w:val="20"/>
        </w:rPr>
        <w:t>rescisão</w:t>
      </w:r>
      <w:r w:rsidRPr="00860373">
        <w:rPr>
          <w:rFonts w:asciiTheme="minorHAnsi" w:hAnsiTheme="minorHAnsi" w:cs="Times New Roman"/>
          <w:sz w:val="20"/>
          <w:szCs w:val="20"/>
        </w:rPr>
        <w:t>, conforme disposto nos artigos 77,</w:t>
      </w:r>
      <w:r w:rsidR="00896076" w:rsidRPr="00860373">
        <w:rPr>
          <w:rFonts w:asciiTheme="minorHAnsi" w:hAnsiTheme="minorHAnsi" w:cs="Times New Roman"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sz w:val="20"/>
          <w:szCs w:val="20"/>
        </w:rPr>
        <w:t xml:space="preserve">78, incisos I a VIII, XII e XVII, artigo 79 da </w:t>
      </w:r>
      <w:r w:rsidR="00896076" w:rsidRPr="00860373">
        <w:rPr>
          <w:rFonts w:asciiTheme="minorHAnsi" w:hAnsiTheme="minorHAnsi" w:cs="Times New Roman"/>
          <w:sz w:val="20"/>
          <w:szCs w:val="20"/>
        </w:rPr>
        <w:t xml:space="preserve">lei </w:t>
      </w:r>
      <w:r w:rsidRPr="00860373">
        <w:rPr>
          <w:rFonts w:asciiTheme="minorHAnsi" w:hAnsiTheme="minorHAnsi" w:cs="Times New Roman"/>
          <w:sz w:val="20"/>
          <w:szCs w:val="20"/>
        </w:rPr>
        <w:t>nº</w:t>
      </w:r>
      <w:r w:rsidR="00507488" w:rsidRPr="00860373">
        <w:rPr>
          <w:rFonts w:asciiTheme="minorHAnsi" w:hAnsiTheme="minorHAnsi" w:cs="Times New Roman"/>
          <w:sz w:val="20"/>
          <w:szCs w:val="20"/>
        </w:rPr>
        <w:t xml:space="preserve"> 8.666/93. Os casos de </w:t>
      </w:r>
      <w:r w:rsidR="001A7E51" w:rsidRPr="00860373">
        <w:rPr>
          <w:rFonts w:asciiTheme="minorHAnsi" w:hAnsiTheme="minorHAnsi" w:cs="Times New Roman"/>
          <w:sz w:val="20"/>
          <w:szCs w:val="20"/>
        </w:rPr>
        <w:t>rescisão</w:t>
      </w:r>
      <w:r w:rsidR="00507488" w:rsidRPr="00860373">
        <w:rPr>
          <w:rFonts w:asciiTheme="minorHAnsi" w:hAnsiTheme="minorHAnsi" w:cs="Times New Roman"/>
          <w:sz w:val="20"/>
          <w:szCs w:val="20"/>
        </w:rPr>
        <w:t xml:space="preserve"> contratual serão formalmente motivados nos autos do processo, assegurados o contraditório e a ampla defesa. </w:t>
      </w:r>
    </w:p>
    <w:p w:rsidR="0095631E" w:rsidRDefault="0095631E" w:rsidP="005B0B2E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95631E" w:rsidRDefault="0095631E" w:rsidP="005B0B2E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95631E" w:rsidRDefault="0095631E" w:rsidP="005B0B2E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95631E" w:rsidRDefault="0095631E" w:rsidP="005B0B2E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95631E" w:rsidRDefault="0095631E" w:rsidP="005B0B2E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0445BD" w:rsidRDefault="000445BD" w:rsidP="005B0B2E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</w:p>
    <w:p w:rsidR="00507488" w:rsidRPr="005B0B2E" w:rsidRDefault="00507488" w:rsidP="005B0B2E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PARÁGRAFO PRIMEIRO</w:t>
      </w:r>
      <w:r w:rsidR="00896076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A22C78" w:rsidRPr="00860373">
        <w:rPr>
          <w:rFonts w:asciiTheme="minorHAnsi" w:hAnsiTheme="minorHAnsi" w:cs="Times New Roman"/>
          <w:sz w:val="20"/>
          <w:szCs w:val="20"/>
        </w:rPr>
        <w:t xml:space="preserve">A </w:t>
      </w:r>
      <w:r w:rsidR="001A7E51" w:rsidRPr="00860373">
        <w:rPr>
          <w:rFonts w:asciiTheme="minorHAnsi" w:hAnsiTheme="minorHAnsi" w:cs="Times New Roman"/>
          <w:sz w:val="20"/>
          <w:szCs w:val="20"/>
        </w:rPr>
        <w:t>rescisão</w:t>
      </w:r>
      <w:r w:rsidR="00A22C78" w:rsidRPr="00860373">
        <w:rPr>
          <w:rFonts w:asciiTheme="minorHAnsi" w:hAnsiTheme="minorHAnsi" w:cs="Times New Roman"/>
          <w:sz w:val="20"/>
          <w:szCs w:val="20"/>
        </w:rPr>
        <w:t xml:space="preserve"> do Contrato poderá ser: </w:t>
      </w:r>
    </w:p>
    <w:p w:rsidR="00A22C78" w:rsidRPr="00860373" w:rsidRDefault="00A22C78" w:rsidP="00860373">
      <w:pPr>
        <w:ind w:left="-993" w:right="-994"/>
        <w:rPr>
          <w:rFonts w:asciiTheme="minorHAnsi" w:hAnsiTheme="minorHAnsi" w:cs="Times New Roman"/>
          <w:sz w:val="20"/>
          <w:szCs w:val="20"/>
        </w:rPr>
      </w:pPr>
    </w:p>
    <w:p w:rsidR="00A22C78" w:rsidRPr="00860373" w:rsidRDefault="00896076" w:rsidP="00860373">
      <w:pPr>
        <w:pStyle w:val="PargrafodaLista"/>
        <w:ind w:left="-993" w:right="-994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a) </w:t>
      </w:r>
      <w:r w:rsidR="00A22C78" w:rsidRPr="00860373">
        <w:rPr>
          <w:rFonts w:asciiTheme="minorHAnsi" w:hAnsiTheme="minorHAnsi"/>
          <w:sz w:val="20"/>
          <w:szCs w:val="20"/>
        </w:rPr>
        <w:t xml:space="preserve">Determinada por ato unilateral e </w:t>
      </w:r>
      <w:r w:rsidR="00FB0039">
        <w:rPr>
          <w:rFonts w:asciiTheme="minorHAnsi" w:hAnsiTheme="minorHAnsi"/>
          <w:sz w:val="20"/>
          <w:szCs w:val="20"/>
        </w:rPr>
        <w:t xml:space="preserve">por </w:t>
      </w:r>
      <w:r w:rsidR="00A22C78" w:rsidRPr="00860373">
        <w:rPr>
          <w:rFonts w:asciiTheme="minorHAnsi" w:hAnsiTheme="minorHAnsi"/>
          <w:sz w:val="20"/>
          <w:szCs w:val="20"/>
        </w:rPr>
        <w:t xml:space="preserve">escrito do </w:t>
      </w:r>
      <w:r w:rsidR="00A22C78" w:rsidRPr="00860373">
        <w:rPr>
          <w:rFonts w:asciiTheme="minorHAnsi" w:hAnsiTheme="minorHAnsi"/>
          <w:b/>
          <w:sz w:val="20"/>
          <w:szCs w:val="20"/>
        </w:rPr>
        <w:t xml:space="preserve">CONTRATANTE, </w:t>
      </w:r>
      <w:r w:rsidR="00A22C78" w:rsidRPr="00860373">
        <w:rPr>
          <w:rFonts w:asciiTheme="minorHAnsi" w:hAnsiTheme="minorHAnsi"/>
          <w:sz w:val="20"/>
          <w:szCs w:val="20"/>
        </w:rPr>
        <w:t>nos casos enumerados nos incisos I a VIII</w:t>
      </w:r>
      <w:r w:rsidR="00FB0039">
        <w:rPr>
          <w:rFonts w:asciiTheme="minorHAnsi" w:hAnsiTheme="minorHAnsi"/>
          <w:sz w:val="20"/>
          <w:szCs w:val="20"/>
        </w:rPr>
        <w:t>;</w:t>
      </w:r>
      <w:r w:rsidR="00A22C78" w:rsidRPr="00860373">
        <w:rPr>
          <w:rFonts w:asciiTheme="minorHAnsi" w:hAnsiTheme="minorHAnsi"/>
          <w:sz w:val="20"/>
          <w:szCs w:val="20"/>
        </w:rPr>
        <w:t xml:space="preserve"> </w:t>
      </w:r>
      <w:r w:rsidRPr="00860373">
        <w:rPr>
          <w:rFonts w:asciiTheme="minorHAnsi" w:hAnsiTheme="minorHAnsi"/>
          <w:sz w:val="20"/>
          <w:szCs w:val="20"/>
        </w:rPr>
        <w:t>e de XII a</w:t>
      </w:r>
      <w:r w:rsidR="00A22C78" w:rsidRPr="00860373">
        <w:rPr>
          <w:rFonts w:asciiTheme="minorHAnsi" w:hAnsiTheme="minorHAnsi"/>
          <w:sz w:val="20"/>
          <w:szCs w:val="20"/>
        </w:rPr>
        <w:t xml:space="preserve"> XVII do artigo 78 da </w:t>
      </w:r>
      <w:r w:rsidRPr="00860373">
        <w:rPr>
          <w:rFonts w:asciiTheme="minorHAnsi" w:hAnsiTheme="minorHAnsi"/>
          <w:sz w:val="20"/>
          <w:szCs w:val="20"/>
        </w:rPr>
        <w:t xml:space="preserve">lei </w:t>
      </w:r>
      <w:r w:rsidR="00A22C78" w:rsidRPr="00860373">
        <w:rPr>
          <w:rFonts w:asciiTheme="minorHAnsi" w:hAnsiTheme="minorHAnsi"/>
          <w:sz w:val="20"/>
          <w:szCs w:val="20"/>
        </w:rPr>
        <w:t>nº</w:t>
      </w:r>
      <w:r w:rsidRPr="00860373">
        <w:rPr>
          <w:rFonts w:asciiTheme="minorHAnsi" w:hAnsiTheme="minorHAnsi"/>
          <w:sz w:val="20"/>
          <w:szCs w:val="20"/>
        </w:rPr>
        <w:t xml:space="preserve"> </w:t>
      </w:r>
      <w:r w:rsidR="00A22C78" w:rsidRPr="00860373">
        <w:rPr>
          <w:rFonts w:asciiTheme="minorHAnsi" w:hAnsiTheme="minorHAnsi"/>
          <w:sz w:val="20"/>
          <w:szCs w:val="20"/>
        </w:rPr>
        <w:t xml:space="preserve">8.666/93, notificando-se a </w:t>
      </w:r>
      <w:r w:rsidR="00A22C78" w:rsidRPr="00860373">
        <w:rPr>
          <w:rFonts w:asciiTheme="minorHAnsi" w:hAnsiTheme="minorHAnsi"/>
          <w:b/>
          <w:sz w:val="20"/>
          <w:szCs w:val="20"/>
        </w:rPr>
        <w:t xml:space="preserve">CONTRATADA </w:t>
      </w:r>
      <w:r w:rsidR="00A22C78" w:rsidRPr="00860373">
        <w:rPr>
          <w:rFonts w:asciiTheme="minorHAnsi" w:hAnsiTheme="minorHAnsi"/>
          <w:sz w:val="20"/>
          <w:szCs w:val="20"/>
        </w:rPr>
        <w:t>com a antecedência mínima de trinta dias;</w:t>
      </w:r>
    </w:p>
    <w:p w:rsidR="00A22C78" w:rsidRPr="00860373" w:rsidRDefault="00896076" w:rsidP="00860373">
      <w:pPr>
        <w:pStyle w:val="PargrafodaLista"/>
        <w:ind w:left="-993" w:right="-994"/>
        <w:jc w:val="both"/>
        <w:rPr>
          <w:rFonts w:asciiTheme="minorHAnsi" w:hAnsiTheme="minorHAnsi"/>
          <w:b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b) </w:t>
      </w:r>
      <w:r w:rsidR="00A22C78" w:rsidRPr="00860373">
        <w:rPr>
          <w:rFonts w:asciiTheme="minorHAnsi" w:hAnsiTheme="minorHAnsi"/>
          <w:sz w:val="20"/>
          <w:szCs w:val="20"/>
        </w:rPr>
        <w:t xml:space="preserve">Amigável, por acordo entre as partes, reduzida a termo, desde que haja conveniência para o </w:t>
      </w:r>
      <w:r w:rsidR="00A22C78" w:rsidRPr="00860373">
        <w:rPr>
          <w:rFonts w:asciiTheme="minorHAnsi" w:hAnsiTheme="minorHAnsi"/>
          <w:b/>
          <w:sz w:val="20"/>
          <w:szCs w:val="20"/>
        </w:rPr>
        <w:t xml:space="preserve">CONTRATANTE; </w:t>
      </w:r>
    </w:p>
    <w:p w:rsidR="00A22C78" w:rsidRPr="00860373" w:rsidRDefault="00896076" w:rsidP="00860373">
      <w:pPr>
        <w:pStyle w:val="PargrafodaLista"/>
        <w:ind w:left="-993" w:right="-994"/>
        <w:jc w:val="both"/>
        <w:rPr>
          <w:rFonts w:asciiTheme="minorHAnsi" w:hAnsiTheme="minorHAnsi"/>
          <w:sz w:val="20"/>
          <w:szCs w:val="20"/>
        </w:rPr>
      </w:pPr>
      <w:r w:rsidRPr="00860373">
        <w:rPr>
          <w:rFonts w:asciiTheme="minorHAnsi" w:hAnsiTheme="minorHAnsi"/>
          <w:sz w:val="20"/>
          <w:szCs w:val="20"/>
        </w:rPr>
        <w:t xml:space="preserve">c) </w:t>
      </w:r>
      <w:r w:rsidR="00A22C78" w:rsidRPr="00860373">
        <w:rPr>
          <w:rFonts w:asciiTheme="minorHAnsi" w:hAnsiTheme="minorHAnsi"/>
          <w:sz w:val="20"/>
          <w:szCs w:val="20"/>
        </w:rPr>
        <w:t xml:space="preserve">Judicial, nos termos da legislação vigente sobre a matéria. </w:t>
      </w:r>
    </w:p>
    <w:p w:rsidR="00A22C78" w:rsidRDefault="00A22C78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PARÁGRAFO SEGUNDO</w:t>
      </w:r>
      <w:r w:rsidR="00896076" w:rsidRPr="0086037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860373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Pr="00860373">
        <w:rPr>
          <w:rFonts w:asciiTheme="minorHAnsi" w:hAnsiTheme="minorHAnsi" w:cs="Times New Roman"/>
          <w:sz w:val="20"/>
          <w:szCs w:val="20"/>
        </w:rPr>
        <w:t xml:space="preserve">A </w:t>
      </w:r>
      <w:r w:rsidR="001A7E51" w:rsidRPr="00860373">
        <w:rPr>
          <w:rFonts w:asciiTheme="minorHAnsi" w:hAnsiTheme="minorHAnsi" w:cs="Times New Roman"/>
          <w:sz w:val="20"/>
          <w:szCs w:val="20"/>
        </w:rPr>
        <w:t>rescisão</w:t>
      </w:r>
      <w:r w:rsidRPr="00860373">
        <w:rPr>
          <w:rFonts w:asciiTheme="minorHAnsi" w:hAnsiTheme="minorHAnsi" w:cs="Times New Roman"/>
          <w:sz w:val="20"/>
          <w:szCs w:val="20"/>
        </w:rPr>
        <w:t xml:space="preserve"> administrativa ou amigável será precedida de ato escrito e fundamentado da autoridade competente. </w:t>
      </w:r>
    </w:p>
    <w:p w:rsidR="008264C8" w:rsidRDefault="008264C8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A051C0" w:rsidRPr="0094529E" w:rsidRDefault="00A051C0" w:rsidP="0094529E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b/>
          <w:sz w:val="22"/>
          <w:szCs w:val="20"/>
        </w:rPr>
      </w:pPr>
      <w:r w:rsidRPr="0094529E">
        <w:rPr>
          <w:rFonts w:asciiTheme="minorHAnsi" w:hAnsiTheme="minorHAnsi" w:cs="Times New Roman"/>
          <w:b/>
          <w:sz w:val="22"/>
          <w:szCs w:val="20"/>
        </w:rPr>
        <w:t>DOS CASOS OMISSOS</w:t>
      </w:r>
    </w:p>
    <w:p w:rsidR="00A051C0" w:rsidRPr="00860373" w:rsidRDefault="00A051C0" w:rsidP="00860373">
      <w:pPr>
        <w:ind w:left="-993" w:right="-994"/>
        <w:jc w:val="both"/>
        <w:rPr>
          <w:rFonts w:asciiTheme="minorHAnsi" w:hAnsiTheme="minorHAnsi"/>
          <w:sz w:val="20"/>
          <w:szCs w:val="20"/>
        </w:rPr>
      </w:pPr>
    </w:p>
    <w:p w:rsidR="00896076" w:rsidRPr="00860373" w:rsidRDefault="00B32670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 xml:space="preserve">CLÁUSULA DÉCIMA </w:t>
      </w:r>
      <w:r w:rsidR="004A146A">
        <w:rPr>
          <w:rFonts w:asciiTheme="minorHAnsi" w:hAnsiTheme="minorHAnsi" w:cs="Times New Roman"/>
          <w:b/>
          <w:sz w:val="20"/>
          <w:szCs w:val="20"/>
        </w:rPr>
        <w:t>QUARTA</w:t>
      </w:r>
    </w:p>
    <w:p w:rsidR="00A051C0" w:rsidRDefault="00B32670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 xml:space="preserve">Os casos omissos neste Contrato serão resolvidos conforme os preceitos de direito público, </w:t>
      </w:r>
      <w:r w:rsidR="001A7E51" w:rsidRPr="00860373">
        <w:rPr>
          <w:rFonts w:asciiTheme="minorHAnsi" w:hAnsiTheme="minorHAnsi" w:cs="Times New Roman"/>
          <w:sz w:val="20"/>
          <w:szCs w:val="20"/>
        </w:rPr>
        <w:t>aplicando</w:t>
      </w:r>
      <w:r w:rsidR="00896076" w:rsidRPr="00860373">
        <w:rPr>
          <w:rFonts w:asciiTheme="minorHAnsi" w:hAnsiTheme="minorHAnsi" w:cs="Times New Roman"/>
          <w:sz w:val="20"/>
          <w:szCs w:val="20"/>
        </w:rPr>
        <w:t>-</w:t>
      </w:r>
      <w:r w:rsidR="001A7E51" w:rsidRPr="00860373">
        <w:rPr>
          <w:rFonts w:asciiTheme="minorHAnsi" w:hAnsiTheme="minorHAnsi" w:cs="Times New Roman"/>
          <w:sz w:val="20"/>
          <w:szCs w:val="20"/>
        </w:rPr>
        <w:t>lhes</w:t>
      </w:r>
      <w:r w:rsidRPr="00860373">
        <w:rPr>
          <w:rFonts w:asciiTheme="minorHAnsi" w:hAnsiTheme="minorHAnsi" w:cs="Times New Roman"/>
          <w:sz w:val="20"/>
          <w:szCs w:val="20"/>
        </w:rPr>
        <w:t xml:space="preserve">, supletivamente, os princípios da teoria geral dos Contratos e as disposições de direito privado. </w:t>
      </w:r>
    </w:p>
    <w:p w:rsidR="001E4F99" w:rsidRPr="00860373" w:rsidRDefault="001E4F99" w:rsidP="00275753">
      <w:pPr>
        <w:ind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B32670" w:rsidRPr="0094529E" w:rsidRDefault="00B32670" w:rsidP="0094529E">
      <w:pPr>
        <w:shd w:val="clear" w:color="auto" w:fill="D9D9D9" w:themeFill="background1" w:themeFillShade="D9"/>
        <w:ind w:left="-993" w:right="-994"/>
        <w:jc w:val="center"/>
        <w:rPr>
          <w:rFonts w:asciiTheme="minorHAnsi" w:hAnsiTheme="minorHAnsi" w:cs="Times New Roman"/>
          <w:b/>
          <w:sz w:val="22"/>
          <w:szCs w:val="20"/>
        </w:rPr>
      </w:pPr>
      <w:r w:rsidRPr="0094529E">
        <w:rPr>
          <w:rFonts w:asciiTheme="minorHAnsi" w:hAnsiTheme="minorHAnsi" w:cs="Times New Roman"/>
          <w:b/>
          <w:sz w:val="22"/>
          <w:szCs w:val="20"/>
        </w:rPr>
        <w:t>DO FORO</w:t>
      </w:r>
    </w:p>
    <w:p w:rsidR="00B32670" w:rsidRPr="00860373" w:rsidRDefault="00B32670" w:rsidP="00860373">
      <w:pPr>
        <w:ind w:left="-993" w:right="-994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896076" w:rsidRPr="00860373" w:rsidRDefault="00896076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>CLÁUSULA DÉCIMA QU</w:t>
      </w:r>
      <w:r w:rsidR="004A146A">
        <w:rPr>
          <w:rFonts w:asciiTheme="minorHAnsi" w:hAnsiTheme="minorHAnsi" w:cs="Times New Roman"/>
          <w:b/>
          <w:sz w:val="20"/>
          <w:szCs w:val="20"/>
        </w:rPr>
        <w:t>INTA</w:t>
      </w:r>
    </w:p>
    <w:p w:rsidR="00B32670" w:rsidRPr="00860373" w:rsidRDefault="00B32670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 xml:space="preserve">Fica eleito o foro </w:t>
      </w:r>
      <w:r w:rsidR="00896076" w:rsidRPr="00860373">
        <w:rPr>
          <w:rFonts w:asciiTheme="minorHAnsi" w:hAnsiTheme="minorHAnsi" w:cs="Times New Roman"/>
          <w:sz w:val="20"/>
          <w:szCs w:val="20"/>
        </w:rPr>
        <w:t xml:space="preserve">de </w:t>
      </w:r>
      <w:r w:rsidR="00FB3DF3">
        <w:rPr>
          <w:rFonts w:ascii="Calibri" w:hAnsi="Calibri" w:cs="Calibri"/>
          <w:b/>
          <w:sz w:val="20"/>
        </w:rPr>
        <w:t>Porto Alegre (RS)</w:t>
      </w:r>
      <w:r w:rsidR="001A7DEF">
        <w:rPr>
          <w:rFonts w:ascii="Calibri" w:hAnsi="Calibri" w:cs="Calibri"/>
          <w:b/>
          <w:sz w:val="20"/>
        </w:rPr>
        <w:t xml:space="preserve">, </w:t>
      </w:r>
      <w:r w:rsidR="00896076" w:rsidRPr="00860373">
        <w:rPr>
          <w:rFonts w:asciiTheme="minorHAnsi" w:hAnsiTheme="minorHAnsi" w:cs="Times New Roman"/>
          <w:sz w:val="20"/>
          <w:szCs w:val="20"/>
        </w:rPr>
        <w:t xml:space="preserve">com expressa renúncia de qualquer outro, por mais privilegiado que seja, </w:t>
      </w:r>
      <w:r w:rsidR="004B7380" w:rsidRPr="00860373">
        <w:rPr>
          <w:rFonts w:asciiTheme="minorHAnsi" w:hAnsiTheme="minorHAnsi" w:cs="Times New Roman"/>
          <w:sz w:val="20"/>
          <w:szCs w:val="20"/>
        </w:rPr>
        <w:t xml:space="preserve">para dirimir qualquer dúvida oriunda da execução deste instrumento em obediência ao que dispõe a </w:t>
      </w:r>
      <w:r w:rsidR="00896076" w:rsidRPr="00860373">
        <w:rPr>
          <w:rFonts w:asciiTheme="minorHAnsi" w:hAnsiTheme="minorHAnsi" w:cs="Times New Roman"/>
          <w:sz w:val="20"/>
          <w:szCs w:val="20"/>
        </w:rPr>
        <w:t xml:space="preserve">lei </w:t>
      </w:r>
      <w:r w:rsidR="004B7380" w:rsidRPr="00860373">
        <w:rPr>
          <w:rFonts w:asciiTheme="minorHAnsi" w:hAnsiTheme="minorHAnsi" w:cs="Times New Roman"/>
          <w:sz w:val="20"/>
          <w:szCs w:val="20"/>
        </w:rPr>
        <w:t xml:space="preserve">nº 8.666/93 e o art. 109, inciso I, da Constituição Federal Brasileira de 1988. </w:t>
      </w:r>
    </w:p>
    <w:p w:rsidR="004B7380" w:rsidRPr="00860373" w:rsidRDefault="004B7380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4B7380" w:rsidRPr="00860373" w:rsidRDefault="004B7380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 xml:space="preserve">E, para firmeza e validade do que foi pactuado, lavrou-se o presente Contrato em duas vias de igual teor e forma, para que surtam um só efeito, as quais, depois de lidas, serão assinadas pelos representantes das partes e pelas testemunhas. </w:t>
      </w:r>
    </w:p>
    <w:p w:rsidR="004B7380" w:rsidRPr="00860373" w:rsidRDefault="004B7380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860373" w:rsidRPr="005002E4" w:rsidRDefault="00FB3DF3" w:rsidP="00860373">
      <w:pPr>
        <w:ind w:left="-993" w:right="-994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sz w:val="20"/>
        </w:rPr>
        <w:t>Porto Alegre (RS)</w:t>
      </w:r>
      <w:r w:rsidR="00860373" w:rsidRPr="005002E4">
        <w:rPr>
          <w:rFonts w:ascii="Calibri" w:hAnsi="Calibri" w:cs="Calibri"/>
          <w:b/>
          <w:sz w:val="20"/>
        </w:rPr>
        <w:t xml:space="preserve">, </w:t>
      </w:r>
      <w:r w:rsidR="0095631E">
        <w:rPr>
          <w:rFonts w:ascii="Calibri" w:hAnsi="Calibri" w:cs="Calibri"/>
          <w:b/>
          <w:sz w:val="20"/>
        </w:rPr>
        <w:t>19</w:t>
      </w:r>
      <w:r w:rsidR="00C35F70">
        <w:rPr>
          <w:rFonts w:ascii="Calibri" w:hAnsi="Calibri" w:cs="Calibri"/>
          <w:b/>
          <w:sz w:val="20"/>
        </w:rPr>
        <w:t xml:space="preserve"> </w:t>
      </w:r>
      <w:r w:rsidR="00AA62C7">
        <w:rPr>
          <w:rFonts w:ascii="Calibri" w:hAnsi="Calibri" w:cs="Calibri"/>
          <w:b/>
          <w:sz w:val="20"/>
        </w:rPr>
        <w:t xml:space="preserve">de </w:t>
      </w:r>
      <w:r w:rsidR="00D36088">
        <w:rPr>
          <w:rFonts w:ascii="Calibri" w:hAnsi="Calibri" w:cs="Calibri"/>
          <w:b/>
          <w:sz w:val="20"/>
        </w:rPr>
        <w:t>agosto</w:t>
      </w:r>
      <w:r w:rsidR="00AA62C7">
        <w:rPr>
          <w:rFonts w:ascii="Calibri" w:hAnsi="Calibri" w:cs="Calibri"/>
          <w:b/>
          <w:sz w:val="20"/>
        </w:rPr>
        <w:t xml:space="preserve"> </w:t>
      </w:r>
      <w:r w:rsidR="008909B1">
        <w:rPr>
          <w:rFonts w:ascii="Calibri" w:hAnsi="Calibri" w:cs="Calibri"/>
          <w:b/>
          <w:sz w:val="20"/>
        </w:rPr>
        <w:t xml:space="preserve">de </w:t>
      </w:r>
      <w:r w:rsidR="0001788A">
        <w:rPr>
          <w:rFonts w:ascii="Calibri" w:hAnsi="Calibri" w:cs="Calibri"/>
          <w:b/>
          <w:sz w:val="20"/>
        </w:rPr>
        <w:t>2019</w:t>
      </w:r>
      <w:r w:rsidR="00860373" w:rsidRPr="005002E4">
        <w:rPr>
          <w:rFonts w:ascii="Calibri" w:hAnsi="Calibri" w:cs="Calibri"/>
          <w:b/>
          <w:color w:val="000000"/>
          <w:sz w:val="20"/>
        </w:rPr>
        <w:t>.</w:t>
      </w:r>
    </w:p>
    <w:p w:rsidR="004B7380" w:rsidRPr="00860373" w:rsidRDefault="004B7380" w:rsidP="00860373">
      <w:pPr>
        <w:ind w:left="-993" w:right="-994"/>
        <w:rPr>
          <w:rFonts w:asciiTheme="minorHAnsi" w:hAnsiTheme="minorHAnsi" w:cs="Times New Roman"/>
          <w:sz w:val="20"/>
          <w:szCs w:val="20"/>
        </w:rPr>
      </w:pPr>
    </w:p>
    <w:p w:rsidR="00836C2E" w:rsidRDefault="00836C2E" w:rsidP="00860373">
      <w:pPr>
        <w:ind w:left="-993" w:right="-994"/>
        <w:rPr>
          <w:rFonts w:asciiTheme="minorHAnsi" w:hAnsiTheme="minorHAnsi" w:cs="Times New Roman"/>
          <w:sz w:val="20"/>
          <w:szCs w:val="20"/>
        </w:rPr>
      </w:pPr>
    </w:p>
    <w:p w:rsidR="001E4F99" w:rsidRPr="008264C8" w:rsidRDefault="001E4F99" w:rsidP="00860373">
      <w:pPr>
        <w:ind w:left="-993" w:right="-994"/>
        <w:rPr>
          <w:rFonts w:asciiTheme="minorHAnsi" w:hAnsiTheme="minorHAnsi" w:cs="Times New Roman"/>
          <w:sz w:val="20"/>
          <w:szCs w:val="20"/>
        </w:rPr>
      </w:pPr>
    </w:p>
    <w:p w:rsidR="008F49A4" w:rsidRPr="008264C8" w:rsidRDefault="008F49A4" w:rsidP="008F49A4">
      <w:pPr>
        <w:ind w:left="-993" w:right="-994"/>
        <w:rPr>
          <w:rFonts w:asciiTheme="minorHAnsi" w:hAnsiTheme="minorHAnsi" w:cs="Calibri"/>
          <w:sz w:val="20"/>
          <w:szCs w:val="20"/>
        </w:rPr>
      </w:pPr>
      <w:r w:rsidRPr="008264C8">
        <w:rPr>
          <w:rFonts w:asciiTheme="minorHAnsi" w:hAnsiTheme="minorHAnsi" w:cs="Calibri"/>
          <w:sz w:val="20"/>
          <w:szCs w:val="20"/>
        </w:rPr>
        <w:t>________________________________________________</w:t>
      </w:r>
      <w:r w:rsidR="0095631E">
        <w:rPr>
          <w:rFonts w:asciiTheme="minorHAnsi" w:hAnsiTheme="minorHAnsi" w:cs="Calibri"/>
          <w:sz w:val="20"/>
          <w:szCs w:val="20"/>
        </w:rPr>
        <w:t>_______</w:t>
      </w:r>
    </w:p>
    <w:p w:rsidR="008F49A4" w:rsidRPr="008264C8" w:rsidRDefault="008F49A4" w:rsidP="008F49A4">
      <w:pPr>
        <w:ind w:left="-993" w:right="-994"/>
        <w:rPr>
          <w:rFonts w:asciiTheme="minorHAnsi" w:hAnsiTheme="minorHAnsi" w:cs="Calibri"/>
          <w:b/>
          <w:bCs/>
          <w:sz w:val="20"/>
          <w:szCs w:val="20"/>
        </w:rPr>
      </w:pPr>
      <w:r w:rsidRPr="008264C8">
        <w:rPr>
          <w:rFonts w:asciiTheme="minorHAnsi" w:hAnsiTheme="minorHAnsi" w:cs="Calibri"/>
          <w:b/>
          <w:bCs/>
          <w:sz w:val="20"/>
          <w:szCs w:val="20"/>
        </w:rPr>
        <w:t>CONTRATANTE</w:t>
      </w:r>
    </w:p>
    <w:p w:rsidR="00B13D7D" w:rsidRPr="008264C8" w:rsidRDefault="00FB3DF3" w:rsidP="00ED6BD1">
      <w:pPr>
        <w:pStyle w:val="Ttulo2"/>
        <w:rPr>
          <w:rFonts w:cs="Calibri-Bold"/>
          <w:bCs w:val="0"/>
          <w:lang w:eastAsia="en-US"/>
        </w:rPr>
      </w:pPr>
      <w:r>
        <w:rPr>
          <w:rFonts w:cs="Calibri-Bold"/>
          <w:bCs w:val="0"/>
          <w:lang w:eastAsia="en-US"/>
        </w:rPr>
        <w:t>CONSELHO REGIONAL DE NUTRICIONISTAS - 2ª REGIÃO - CRN2-RS</w:t>
      </w:r>
    </w:p>
    <w:p w:rsidR="00B7712F" w:rsidRPr="008264C8" w:rsidRDefault="00D36088" w:rsidP="00B7712F">
      <w:pPr>
        <w:pStyle w:val="Ttulo2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Ivete </w:t>
      </w:r>
      <w:proofErr w:type="spellStart"/>
      <w:r>
        <w:rPr>
          <w:rFonts w:ascii="Calibri" w:hAnsi="Calibri"/>
          <w:lang w:eastAsia="en-US"/>
        </w:rPr>
        <w:t>Barbisan</w:t>
      </w:r>
      <w:proofErr w:type="spellEnd"/>
      <w:r w:rsidR="0095631E">
        <w:rPr>
          <w:rFonts w:ascii="Calibri" w:hAnsi="Calibri"/>
          <w:lang w:eastAsia="en-US"/>
        </w:rPr>
        <w:tab/>
      </w:r>
      <w:r w:rsidR="0095631E">
        <w:rPr>
          <w:rFonts w:ascii="Calibri" w:hAnsi="Calibri"/>
          <w:lang w:eastAsia="en-US"/>
        </w:rPr>
        <w:tab/>
        <w:t xml:space="preserve">         Rosangela </w:t>
      </w:r>
      <w:proofErr w:type="spellStart"/>
      <w:r w:rsidR="0095631E">
        <w:rPr>
          <w:rFonts w:ascii="Calibri" w:hAnsi="Calibri"/>
          <w:lang w:eastAsia="en-US"/>
        </w:rPr>
        <w:t>Lengler</w:t>
      </w:r>
      <w:proofErr w:type="spellEnd"/>
    </w:p>
    <w:p w:rsidR="00860373" w:rsidRPr="008264C8" w:rsidRDefault="006023F8" w:rsidP="00B7712F">
      <w:pPr>
        <w:pStyle w:val="Ttulo2"/>
        <w:rPr>
          <w:bCs w:val="0"/>
        </w:rPr>
      </w:pPr>
      <w:r w:rsidRPr="008264C8">
        <w:rPr>
          <w:bCs w:val="0"/>
        </w:rPr>
        <w:t>Presidente</w:t>
      </w:r>
      <w:r w:rsidR="0095631E">
        <w:rPr>
          <w:bCs w:val="0"/>
        </w:rPr>
        <w:tab/>
      </w:r>
      <w:r w:rsidR="0095631E">
        <w:rPr>
          <w:bCs w:val="0"/>
        </w:rPr>
        <w:tab/>
      </w:r>
      <w:r w:rsidR="0095631E">
        <w:rPr>
          <w:bCs w:val="0"/>
        </w:rPr>
        <w:tab/>
        <w:t xml:space="preserve">         </w:t>
      </w:r>
      <w:bookmarkStart w:id="0" w:name="_GoBack"/>
      <w:bookmarkEnd w:id="0"/>
      <w:r w:rsidR="0095631E">
        <w:rPr>
          <w:bCs w:val="0"/>
        </w:rPr>
        <w:t>Tesoureira</w:t>
      </w:r>
    </w:p>
    <w:p w:rsidR="00860373" w:rsidRPr="008264C8" w:rsidRDefault="00860373" w:rsidP="008F49A4">
      <w:pPr>
        <w:ind w:left="-993" w:right="-994"/>
        <w:rPr>
          <w:rFonts w:asciiTheme="minorHAnsi" w:hAnsiTheme="minorHAnsi" w:cs="Calibri"/>
          <w:sz w:val="20"/>
          <w:szCs w:val="20"/>
        </w:rPr>
      </w:pPr>
    </w:p>
    <w:p w:rsidR="00836C2E" w:rsidRPr="008264C8" w:rsidRDefault="00836C2E" w:rsidP="008F49A4">
      <w:pPr>
        <w:ind w:left="-993" w:right="-994"/>
        <w:rPr>
          <w:rFonts w:asciiTheme="minorHAnsi" w:hAnsiTheme="minorHAnsi" w:cs="Calibri"/>
          <w:sz w:val="20"/>
          <w:szCs w:val="20"/>
        </w:rPr>
      </w:pPr>
    </w:p>
    <w:p w:rsidR="001E4F99" w:rsidRDefault="001E4F99" w:rsidP="008F49A4">
      <w:pPr>
        <w:ind w:left="-993" w:right="-994"/>
        <w:rPr>
          <w:rFonts w:asciiTheme="minorHAnsi" w:hAnsiTheme="minorHAnsi" w:cs="Calibri"/>
          <w:sz w:val="20"/>
          <w:szCs w:val="20"/>
        </w:rPr>
      </w:pPr>
    </w:p>
    <w:p w:rsidR="00860373" w:rsidRPr="00860373" w:rsidRDefault="00860373" w:rsidP="008F49A4">
      <w:pPr>
        <w:ind w:left="-993" w:right="-994"/>
        <w:rPr>
          <w:rFonts w:asciiTheme="minorHAnsi" w:hAnsiTheme="minorHAnsi" w:cs="Calibri"/>
          <w:sz w:val="20"/>
          <w:szCs w:val="20"/>
        </w:rPr>
      </w:pPr>
      <w:r w:rsidRPr="00860373">
        <w:rPr>
          <w:rFonts w:asciiTheme="minorHAnsi" w:hAnsiTheme="minorHAnsi" w:cs="Calibri"/>
          <w:sz w:val="20"/>
          <w:szCs w:val="20"/>
        </w:rPr>
        <w:t>_______________________________________________</w:t>
      </w:r>
    </w:p>
    <w:p w:rsidR="00860373" w:rsidRPr="00ED6BD1" w:rsidRDefault="00860373" w:rsidP="00ED6BD1">
      <w:pPr>
        <w:pStyle w:val="Ttulo2"/>
      </w:pPr>
      <w:r w:rsidRPr="00ED6BD1">
        <w:t>CONTRATADA</w:t>
      </w:r>
    </w:p>
    <w:p w:rsidR="00860373" w:rsidRPr="00860373" w:rsidRDefault="00860373" w:rsidP="008F49A4">
      <w:pPr>
        <w:ind w:left="-993" w:right="-994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smartTag w:uri="urn:schemas-microsoft-com:office:smarttags" w:element="PersonName">
        <w:smartTagPr>
          <w:attr w:name="ProductID" w:val="INSTITUTO QUADRIX"/>
        </w:smartTagPr>
        <w:r w:rsidRPr="00860373">
          <w:rPr>
            <w:rFonts w:asciiTheme="minorHAnsi" w:hAnsiTheme="minorHAnsi" w:cs="Calibri"/>
            <w:b/>
            <w:bCs/>
            <w:color w:val="000000"/>
            <w:sz w:val="20"/>
            <w:szCs w:val="20"/>
          </w:rPr>
          <w:t>INSTITUTO QUADRIX</w:t>
        </w:r>
      </w:smartTag>
      <w:r w:rsidRPr="00860373">
        <w:rPr>
          <w:rFonts w:asciiTheme="minorHAnsi" w:hAnsiTheme="minorHAnsi" w:cs="Calibri"/>
          <w:b/>
          <w:bCs/>
          <w:color w:val="000000"/>
          <w:sz w:val="20"/>
          <w:szCs w:val="20"/>
        </w:rPr>
        <w:t xml:space="preserve"> </w:t>
      </w:r>
    </w:p>
    <w:p w:rsidR="00860373" w:rsidRPr="00860373" w:rsidRDefault="00860373" w:rsidP="008F49A4">
      <w:pPr>
        <w:ind w:left="-993" w:right="-994"/>
        <w:rPr>
          <w:rFonts w:asciiTheme="minorHAnsi" w:hAnsiTheme="minorHAnsi" w:cs="Calibri"/>
          <w:b/>
          <w:color w:val="000000"/>
          <w:sz w:val="20"/>
          <w:szCs w:val="20"/>
        </w:rPr>
      </w:pPr>
      <w:r w:rsidRPr="00860373">
        <w:rPr>
          <w:rFonts w:asciiTheme="minorHAnsi" w:hAnsiTheme="minorHAnsi" w:cs="Calibri"/>
          <w:b/>
          <w:color w:val="000000"/>
          <w:sz w:val="20"/>
          <w:szCs w:val="20"/>
        </w:rPr>
        <w:t>Edison Tadeu Ferreira de Andrade</w:t>
      </w:r>
    </w:p>
    <w:p w:rsidR="00860373" w:rsidRPr="00860373" w:rsidRDefault="00860373" w:rsidP="008F49A4">
      <w:pPr>
        <w:ind w:left="-993" w:right="-994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r w:rsidRPr="00860373">
        <w:rPr>
          <w:rFonts w:asciiTheme="minorHAnsi" w:hAnsiTheme="minorHAnsi" w:cs="Calibri"/>
          <w:b/>
          <w:color w:val="000000"/>
          <w:sz w:val="20"/>
          <w:szCs w:val="20"/>
        </w:rPr>
        <w:t>Presidente</w:t>
      </w:r>
    </w:p>
    <w:p w:rsidR="00860373" w:rsidRDefault="00860373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4B7380" w:rsidRPr="00860373" w:rsidRDefault="008F49A4" w:rsidP="00860373">
      <w:pPr>
        <w:ind w:left="-993" w:right="-994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60373">
        <w:rPr>
          <w:rFonts w:asciiTheme="minorHAnsi" w:hAnsiTheme="minorHAnsi" w:cs="Times New Roman"/>
          <w:b/>
          <w:sz w:val="20"/>
          <w:szCs w:val="20"/>
        </w:rPr>
        <w:t xml:space="preserve">TESTEMUNHAS: </w:t>
      </w:r>
    </w:p>
    <w:p w:rsidR="004B7380" w:rsidRDefault="004B7380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836C2E" w:rsidRDefault="00836C2E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4B7380" w:rsidRDefault="004B7380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>Nome: _______________</w:t>
      </w:r>
      <w:r w:rsidR="00E54246">
        <w:rPr>
          <w:rFonts w:asciiTheme="minorHAnsi" w:hAnsiTheme="minorHAnsi" w:cs="Times New Roman"/>
          <w:sz w:val="20"/>
          <w:szCs w:val="20"/>
        </w:rPr>
        <w:t>___________</w:t>
      </w:r>
      <w:r w:rsidRPr="00860373">
        <w:rPr>
          <w:rFonts w:asciiTheme="minorHAnsi" w:hAnsiTheme="minorHAnsi" w:cs="Times New Roman"/>
          <w:sz w:val="20"/>
          <w:szCs w:val="20"/>
        </w:rPr>
        <w:t>____</w:t>
      </w:r>
      <w:r w:rsidR="00E54246">
        <w:rPr>
          <w:rFonts w:asciiTheme="minorHAnsi" w:hAnsiTheme="minorHAnsi" w:cs="Times New Roman"/>
          <w:sz w:val="20"/>
          <w:szCs w:val="20"/>
        </w:rPr>
        <w:t>______</w:t>
      </w:r>
      <w:r w:rsidRPr="00860373">
        <w:rPr>
          <w:rFonts w:asciiTheme="minorHAnsi" w:hAnsiTheme="minorHAnsi" w:cs="Times New Roman"/>
          <w:sz w:val="20"/>
          <w:szCs w:val="20"/>
        </w:rPr>
        <w:t xml:space="preserve">___________           Nome: </w:t>
      </w:r>
      <w:r w:rsidRPr="00860373">
        <w:rPr>
          <w:rFonts w:asciiTheme="minorHAnsi" w:hAnsiTheme="minorHAnsi" w:cs="Times New Roman"/>
          <w:sz w:val="20"/>
          <w:szCs w:val="20"/>
        </w:rPr>
        <w:softHyphen/>
        <w:t>______</w:t>
      </w:r>
      <w:r w:rsidR="00E54246">
        <w:rPr>
          <w:rFonts w:asciiTheme="minorHAnsi" w:hAnsiTheme="minorHAnsi" w:cs="Times New Roman"/>
          <w:sz w:val="20"/>
          <w:szCs w:val="20"/>
        </w:rPr>
        <w:t>______</w:t>
      </w:r>
      <w:r w:rsidRPr="00860373">
        <w:rPr>
          <w:rFonts w:asciiTheme="minorHAnsi" w:hAnsiTheme="minorHAnsi" w:cs="Times New Roman"/>
          <w:sz w:val="20"/>
          <w:szCs w:val="20"/>
        </w:rPr>
        <w:t>________</w:t>
      </w:r>
      <w:r w:rsidR="00E54246">
        <w:rPr>
          <w:rFonts w:asciiTheme="minorHAnsi" w:hAnsiTheme="minorHAnsi" w:cs="Times New Roman"/>
          <w:sz w:val="20"/>
          <w:szCs w:val="20"/>
        </w:rPr>
        <w:t>____________</w:t>
      </w:r>
      <w:r w:rsidRPr="00860373">
        <w:rPr>
          <w:rFonts w:asciiTheme="minorHAnsi" w:hAnsiTheme="minorHAnsi" w:cs="Times New Roman"/>
          <w:sz w:val="20"/>
          <w:szCs w:val="20"/>
        </w:rPr>
        <w:t xml:space="preserve">_________                     </w:t>
      </w:r>
    </w:p>
    <w:p w:rsidR="00860373" w:rsidRPr="00860373" w:rsidRDefault="00860373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E54246" w:rsidRDefault="00E54246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</w:p>
    <w:p w:rsidR="00896076" w:rsidRPr="00860373" w:rsidRDefault="00E54246" w:rsidP="00860373">
      <w:pPr>
        <w:ind w:left="-993" w:right="-994"/>
        <w:jc w:val="both"/>
        <w:rPr>
          <w:rFonts w:asciiTheme="minorHAnsi" w:hAnsiTheme="minorHAnsi" w:cs="Times New Roman"/>
          <w:sz w:val="20"/>
          <w:szCs w:val="20"/>
        </w:rPr>
      </w:pPr>
      <w:r w:rsidRPr="00860373">
        <w:rPr>
          <w:rFonts w:asciiTheme="minorHAnsi" w:hAnsiTheme="minorHAnsi" w:cs="Times New Roman"/>
          <w:sz w:val="20"/>
          <w:szCs w:val="20"/>
        </w:rPr>
        <w:t>CPF: _</w:t>
      </w:r>
      <w:r w:rsidR="004B7380" w:rsidRPr="00860373">
        <w:rPr>
          <w:rFonts w:asciiTheme="minorHAnsi" w:hAnsiTheme="minorHAnsi" w:cs="Times New Roman"/>
          <w:sz w:val="20"/>
          <w:szCs w:val="20"/>
        </w:rPr>
        <w:t>__________________</w:t>
      </w:r>
      <w:r>
        <w:rPr>
          <w:rFonts w:asciiTheme="minorHAnsi" w:hAnsiTheme="minorHAnsi" w:cs="Times New Roman"/>
          <w:sz w:val="20"/>
          <w:szCs w:val="20"/>
        </w:rPr>
        <w:t>__________</w:t>
      </w:r>
      <w:r w:rsidR="004B7380" w:rsidRPr="00860373">
        <w:rPr>
          <w:rFonts w:asciiTheme="minorHAnsi" w:hAnsiTheme="minorHAnsi" w:cs="Times New Roman"/>
          <w:sz w:val="20"/>
          <w:szCs w:val="20"/>
        </w:rPr>
        <w:t>_</w:t>
      </w:r>
      <w:r>
        <w:rPr>
          <w:rFonts w:asciiTheme="minorHAnsi" w:hAnsiTheme="minorHAnsi" w:cs="Times New Roman"/>
          <w:sz w:val="20"/>
          <w:szCs w:val="20"/>
        </w:rPr>
        <w:t>__</w:t>
      </w:r>
      <w:r w:rsidR="004B7380" w:rsidRPr="00860373">
        <w:rPr>
          <w:rFonts w:asciiTheme="minorHAnsi" w:hAnsiTheme="minorHAnsi" w:cs="Times New Roman"/>
          <w:sz w:val="20"/>
          <w:szCs w:val="20"/>
        </w:rPr>
        <w:t>_</w:t>
      </w:r>
      <w:r>
        <w:rPr>
          <w:rFonts w:asciiTheme="minorHAnsi" w:hAnsiTheme="minorHAnsi" w:cs="Times New Roman"/>
          <w:sz w:val="20"/>
          <w:szCs w:val="20"/>
        </w:rPr>
        <w:t>_____</w:t>
      </w:r>
      <w:r w:rsidR="004B7380" w:rsidRPr="00860373">
        <w:rPr>
          <w:rFonts w:asciiTheme="minorHAnsi" w:hAnsiTheme="minorHAnsi" w:cs="Times New Roman"/>
          <w:sz w:val="20"/>
          <w:szCs w:val="20"/>
        </w:rPr>
        <w:t xml:space="preserve">___________         </w:t>
      </w:r>
      <w:r>
        <w:rPr>
          <w:rFonts w:asciiTheme="minorHAnsi" w:hAnsiTheme="minorHAnsi" w:cs="Times New Roman"/>
          <w:sz w:val="20"/>
          <w:szCs w:val="20"/>
        </w:rPr>
        <w:t xml:space="preserve">  </w:t>
      </w:r>
      <w:r w:rsidR="004B7380" w:rsidRPr="00860373">
        <w:rPr>
          <w:rFonts w:asciiTheme="minorHAnsi" w:hAnsiTheme="minorHAnsi" w:cs="Times New Roman"/>
          <w:sz w:val="20"/>
          <w:szCs w:val="20"/>
        </w:rPr>
        <w:t>CPF: ____________</w:t>
      </w:r>
      <w:r>
        <w:rPr>
          <w:rFonts w:asciiTheme="minorHAnsi" w:hAnsiTheme="minorHAnsi" w:cs="Times New Roman"/>
          <w:sz w:val="20"/>
          <w:szCs w:val="20"/>
        </w:rPr>
        <w:t>______</w:t>
      </w:r>
      <w:r w:rsidR="004B7380" w:rsidRPr="00860373">
        <w:rPr>
          <w:rFonts w:asciiTheme="minorHAnsi" w:hAnsiTheme="minorHAnsi" w:cs="Times New Roman"/>
          <w:sz w:val="20"/>
          <w:szCs w:val="20"/>
        </w:rPr>
        <w:t>_</w:t>
      </w:r>
      <w:r>
        <w:rPr>
          <w:rFonts w:asciiTheme="minorHAnsi" w:hAnsiTheme="minorHAnsi" w:cs="Times New Roman"/>
          <w:sz w:val="20"/>
          <w:szCs w:val="20"/>
        </w:rPr>
        <w:t>________</w:t>
      </w:r>
      <w:r w:rsidR="004B7380" w:rsidRPr="00860373">
        <w:rPr>
          <w:rFonts w:asciiTheme="minorHAnsi" w:hAnsiTheme="minorHAnsi" w:cs="Times New Roman"/>
          <w:sz w:val="20"/>
          <w:szCs w:val="20"/>
        </w:rPr>
        <w:t>_</w:t>
      </w:r>
      <w:r>
        <w:rPr>
          <w:rFonts w:asciiTheme="minorHAnsi" w:hAnsiTheme="minorHAnsi" w:cs="Times New Roman"/>
          <w:sz w:val="20"/>
          <w:szCs w:val="20"/>
        </w:rPr>
        <w:t>____</w:t>
      </w:r>
      <w:r w:rsidR="004B7380" w:rsidRPr="00860373">
        <w:rPr>
          <w:rFonts w:asciiTheme="minorHAnsi" w:hAnsiTheme="minorHAnsi" w:cs="Times New Roman"/>
          <w:sz w:val="20"/>
          <w:szCs w:val="20"/>
        </w:rPr>
        <w:t>___________</w:t>
      </w:r>
    </w:p>
    <w:sectPr w:rsidR="00896076" w:rsidRPr="00860373" w:rsidSect="008E6753">
      <w:footerReference w:type="default" r:id="rId9"/>
      <w:pgSz w:w="11906" w:h="16838"/>
      <w:pgMar w:top="1276" w:right="1701" w:bottom="1134" w:left="1701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76" w:rsidRDefault="00326276" w:rsidP="000C41E9">
      <w:r>
        <w:separator/>
      </w:r>
    </w:p>
  </w:endnote>
  <w:endnote w:type="continuationSeparator" w:id="0">
    <w:p w:rsidR="00326276" w:rsidRDefault="00326276" w:rsidP="000C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35304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326276" w:rsidRPr="00860373" w:rsidRDefault="00326276">
        <w:pPr>
          <w:pStyle w:val="Rodap"/>
          <w:jc w:val="center"/>
          <w:rPr>
            <w:rFonts w:asciiTheme="minorHAnsi" w:hAnsiTheme="minorHAnsi"/>
            <w:sz w:val="20"/>
            <w:szCs w:val="20"/>
          </w:rPr>
        </w:pPr>
        <w:r w:rsidRPr="00860373">
          <w:rPr>
            <w:rFonts w:asciiTheme="minorHAnsi" w:hAnsiTheme="minorHAnsi"/>
            <w:sz w:val="20"/>
            <w:szCs w:val="20"/>
          </w:rPr>
          <w:fldChar w:fldCharType="begin"/>
        </w:r>
        <w:r w:rsidRPr="00860373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860373">
          <w:rPr>
            <w:rFonts w:asciiTheme="minorHAnsi" w:hAnsiTheme="minorHAnsi"/>
            <w:sz w:val="20"/>
            <w:szCs w:val="20"/>
          </w:rPr>
          <w:fldChar w:fldCharType="separate"/>
        </w:r>
        <w:r w:rsidR="0095631E">
          <w:rPr>
            <w:rFonts w:asciiTheme="minorHAnsi" w:hAnsiTheme="minorHAnsi"/>
            <w:noProof/>
            <w:sz w:val="20"/>
            <w:szCs w:val="20"/>
          </w:rPr>
          <w:t>5</w:t>
        </w:r>
        <w:r w:rsidRPr="00860373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:rsidR="00326276" w:rsidRDefault="003262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76" w:rsidRDefault="00326276" w:rsidP="000C41E9">
      <w:r>
        <w:separator/>
      </w:r>
    </w:p>
  </w:footnote>
  <w:footnote w:type="continuationSeparator" w:id="0">
    <w:p w:rsidR="00326276" w:rsidRDefault="00326276" w:rsidP="000C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4CF"/>
    <w:multiLevelType w:val="hybridMultilevel"/>
    <w:tmpl w:val="C6D0B7CC"/>
    <w:lvl w:ilvl="0" w:tplc="0416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08F67F85"/>
    <w:multiLevelType w:val="multilevel"/>
    <w:tmpl w:val="9FCC035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13671CE4"/>
    <w:multiLevelType w:val="hybridMultilevel"/>
    <w:tmpl w:val="2D2084CC"/>
    <w:lvl w:ilvl="0" w:tplc="0416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141A5092"/>
    <w:multiLevelType w:val="hybridMultilevel"/>
    <w:tmpl w:val="77E29E7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FC7406"/>
    <w:multiLevelType w:val="hybridMultilevel"/>
    <w:tmpl w:val="47307F80"/>
    <w:lvl w:ilvl="0" w:tplc="AB8CB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376D4"/>
    <w:multiLevelType w:val="hybridMultilevel"/>
    <w:tmpl w:val="F8D6B5D2"/>
    <w:lvl w:ilvl="0" w:tplc="0416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3C5F3D3C"/>
    <w:multiLevelType w:val="hybridMultilevel"/>
    <w:tmpl w:val="57BE702C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3D338E"/>
    <w:multiLevelType w:val="multilevel"/>
    <w:tmpl w:val="3E828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>
    <w:nsid w:val="41B4581A"/>
    <w:multiLevelType w:val="hybridMultilevel"/>
    <w:tmpl w:val="8BAA7C0C"/>
    <w:lvl w:ilvl="0" w:tplc="66C2B0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C547C"/>
    <w:multiLevelType w:val="hybridMultilevel"/>
    <w:tmpl w:val="DBA87C80"/>
    <w:lvl w:ilvl="0" w:tplc="A5683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34D28"/>
    <w:multiLevelType w:val="hybridMultilevel"/>
    <w:tmpl w:val="EC6801B2"/>
    <w:lvl w:ilvl="0" w:tplc="0C3841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77A24C74"/>
    <w:multiLevelType w:val="hybridMultilevel"/>
    <w:tmpl w:val="16785C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CE351E"/>
    <w:multiLevelType w:val="multilevel"/>
    <w:tmpl w:val="9FCC035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>
    <w:nsid w:val="7DAD3B6E"/>
    <w:multiLevelType w:val="hybridMultilevel"/>
    <w:tmpl w:val="3B323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91"/>
    <w:rsid w:val="00001C43"/>
    <w:rsid w:val="000039C9"/>
    <w:rsid w:val="00003D83"/>
    <w:rsid w:val="00007D94"/>
    <w:rsid w:val="000149AE"/>
    <w:rsid w:val="00014C96"/>
    <w:rsid w:val="0001788A"/>
    <w:rsid w:val="00024026"/>
    <w:rsid w:val="00025DDF"/>
    <w:rsid w:val="000273F1"/>
    <w:rsid w:val="000445BD"/>
    <w:rsid w:val="00051FF1"/>
    <w:rsid w:val="0005635C"/>
    <w:rsid w:val="00057991"/>
    <w:rsid w:val="00061B35"/>
    <w:rsid w:val="0006562A"/>
    <w:rsid w:val="00073B32"/>
    <w:rsid w:val="00082BA7"/>
    <w:rsid w:val="00083B39"/>
    <w:rsid w:val="00092BAF"/>
    <w:rsid w:val="000A2E3F"/>
    <w:rsid w:val="000A7445"/>
    <w:rsid w:val="000B1A60"/>
    <w:rsid w:val="000B31CE"/>
    <w:rsid w:val="000B5636"/>
    <w:rsid w:val="000C020A"/>
    <w:rsid w:val="000C41E9"/>
    <w:rsid w:val="000F262F"/>
    <w:rsid w:val="00104E3D"/>
    <w:rsid w:val="0010778F"/>
    <w:rsid w:val="00113888"/>
    <w:rsid w:val="0011515C"/>
    <w:rsid w:val="0012066B"/>
    <w:rsid w:val="001223EA"/>
    <w:rsid w:val="00124917"/>
    <w:rsid w:val="00135EA1"/>
    <w:rsid w:val="00143F13"/>
    <w:rsid w:val="00144DCC"/>
    <w:rsid w:val="00146550"/>
    <w:rsid w:val="00151E7A"/>
    <w:rsid w:val="001658CA"/>
    <w:rsid w:val="00171D56"/>
    <w:rsid w:val="00172F5B"/>
    <w:rsid w:val="001821F0"/>
    <w:rsid w:val="00183F7B"/>
    <w:rsid w:val="00195956"/>
    <w:rsid w:val="001A0155"/>
    <w:rsid w:val="001A5AE1"/>
    <w:rsid w:val="001A7DEF"/>
    <w:rsid w:val="001A7E51"/>
    <w:rsid w:val="001B066D"/>
    <w:rsid w:val="001B0F92"/>
    <w:rsid w:val="001D465B"/>
    <w:rsid w:val="001E4F99"/>
    <w:rsid w:val="001E66B8"/>
    <w:rsid w:val="001F2396"/>
    <w:rsid w:val="001F492A"/>
    <w:rsid w:val="001F59AD"/>
    <w:rsid w:val="001F633E"/>
    <w:rsid w:val="001F6826"/>
    <w:rsid w:val="0020579C"/>
    <w:rsid w:val="00207DBC"/>
    <w:rsid w:val="00211BA4"/>
    <w:rsid w:val="0021261F"/>
    <w:rsid w:val="00223BC5"/>
    <w:rsid w:val="00232B2E"/>
    <w:rsid w:val="0024422B"/>
    <w:rsid w:val="002616CF"/>
    <w:rsid w:val="002644B0"/>
    <w:rsid w:val="00275753"/>
    <w:rsid w:val="00276C29"/>
    <w:rsid w:val="00282598"/>
    <w:rsid w:val="00282950"/>
    <w:rsid w:val="00282CB1"/>
    <w:rsid w:val="00285B9F"/>
    <w:rsid w:val="00291BA7"/>
    <w:rsid w:val="002A3DAA"/>
    <w:rsid w:val="002B32A9"/>
    <w:rsid w:val="002D377C"/>
    <w:rsid w:val="002D37C4"/>
    <w:rsid w:val="002E1831"/>
    <w:rsid w:val="002E1887"/>
    <w:rsid w:val="002E6FA7"/>
    <w:rsid w:val="002F70F1"/>
    <w:rsid w:val="002F7C23"/>
    <w:rsid w:val="00326276"/>
    <w:rsid w:val="003320EF"/>
    <w:rsid w:val="003434B4"/>
    <w:rsid w:val="00343875"/>
    <w:rsid w:val="003503A1"/>
    <w:rsid w:val="00352C69"/>
    <w:rsid w:val="00354757"/>
    <w:rsid w:val="00361058"/>
    <w:rsid w:val="00365CEA"/>
    <w:rsid w:val="00374881"/>
    <w:rsid w:val="00383DE7"/>
    <w:rsid w:val="003A2E4C"/>
    <w:rsid w:val="003B675D"/>
    <w:rsid w:val="003B6CE1"/>
    <w:rsid w:val="003C0F25"/>
    <w:rsid w:val="003D0051"/>
    <w:rsid w:val="003E03DE"/>
    <w:rsid w:val="003E25A1"/>
    <w:rsid w:val="003E2D0E"/>
    <w:rsid w:val="003E342B"/>
    <w:rsid w:val="003E3CA8"/>
    <w:rsid w:val="003F10B1"/>
    <w:rsid w:val="003F10BB"/>
    <w:rsid w:val="003F52BE"/>
    <w:rsid w:val="003F6634"/>
    <w:rsid w:val="0041158A"/>
    <w:rsid w:val="00411E5E"/>
    <w:rsid w:val="0042336E"/>
    <w:rsid w:val="0043200C"/>
    <w:rsid w:val="0043259C"/>
    <w:rsid w:val="00444630"/>
    <w:rsid w:val="00471C07"/>
    <w:rsid w:val="00475CC8"/>
    <w:rsid w:val="00475F17"/>
    <w:rsid w:val="0049197E"/>
    <w:rsid w:val="004A146A"/>
    <w:rsid w:val="004B1014"/>
    <w:rsid w:val="004B246F"/>
    <w:rsid w:val="004B2D0E"/>
    <w:rsid w:val="004B39E8"/>
    <w:rsid w:val="004B7380"/>
    <w:rsid w:val="004C1CE7"/>
    <w:rsid w:val="004C20DE"/>
    <w:rsid w:val="004C7642"/>
    <w:rsid w:val="004D0E65"/>
    <w:rsid w:val="004F68E8"/>
    <w:rsid w:val="004F7645"/>
    <w:rsid w:val="005002E4"/>
    <w:rsid w:val="00500A5D"/>
    <w:rsid w:val="00507488"/>
    <w:rsid w:val="00510784"/>
    <w:rsid w:val="00511C4E"/>
    <w:rsid w:val="00513851"/>
    <w:rsid w:val="005164C7"/>
    <w:rsid w:val="00522BFA"/>
    <w:rsid w:val="00533B1B"/>
    <w:rsid w:val="00534F75"/>
    <w:rsid w:val="00536558"/>
    <w:rsid w:val="005368C4"/>
    <w:rsid w:val="00550525"/>
    <w:rsid w:val="005601E3"/>
    <w:rsid w:val="005616B3"/>
    <w:rsid w:val="005629E7"/>
    <w:rsid w:val="00565BC5"/>
    <w:rsid w:val="005725B3"/>
    <w:rsid w:val="00572A59"/>
    <w:rsid w:val="0058201B"/>
    <w:rsid w:val="00583FF7"/>
    <w:rsid w:val="0059135E"/>
    <w:rsid w:val="00594621"/>
    <w:rsid w:val="00596003"/>
    <w:rsid w:val="005B0B2E"/>
    <w:rsid w:val="005D5921"/>
    <w:rsid w:val="005D6A46"/>
    <w:rsid w:val="005E28F4"/>
    <w:rsid w:val="005E61CD"/>
    <w:rsid w:val="005E6AAF"/>
    <w:rsid w:val="005F1723"/>
    <w:rsid w:val="005F1B35"/>
    <w:rsid w:val="006023F8"/>
    <w:rsid w:val="00607E90"/>
    <w:rsid w:val="00613413"/>
    <w:rsid w:val="006143D1"/>
    <w:rsid w:val="0061535A"/>
    <w:rsid w:val="006212BD"/>
    <w:rsid w:val="006246D3"/>
    <w:rsid w:val="006279F7"/>
    <w:rsid w:val="00630A0C"/>
    <w:rsid w:val="00632BD7"/>
    <w:rsid w:val="00647D28"/>
    <w:rsid w:val="00657507"/>
    <w:rsid w:val="00662D81"/>
    <w:rsid w:val="006640D5"/>
    <w:rsid w:val="00682A7D"/>
    <w:rsid w:val="0068342A"/>
    <w:rsid w:val="00686A8B"/>
    <w:rsid w:val="00691120"/>
    <w:rsid w:val="006B2BFF"/>
    <w:rsid w:val="006B663E"/>
    <w:rsid w:val="006C4B20"/>
    <w:rsid w:val="006D557B"/>
    <w:rsid w:val="006D7C22"/>
    <w:rsid w:val="006E15FA"/>
    <w:rsid w:val="006E58D9"/>
    <w:rsid w:val="006E64B2"/>
    <w:rsid w:val="006F6962"/>
    <w:rsid w:val="0070091F"/>
    <w:rsid w:val="00701357"/>
    <w:rsid w:val="007134A3"/>
    <w:rsid w:val="00716858"/>
    <w:rsid w:val="00726B03"/>
    <w:rsid w:val="007326EE"/>
    <w:rsid w:val="0073777D"/>
    <w:rsid w:val="007425B2"/>
    <w:rsid w:val="007503A2"/>
    <w:rsid w:val="00753400"/>
    <w:rsid w:val="00774326"/>
    <w:rsid w:val="0077757D"/>
    <w:rsid w:val="007826AF"/>
    <w:rsid w:val="007A5557"/>
    <w:rsid w:val="007B3AFE"/>
    <w:rsid w:val="007C2033"/>
    <w:rsid w:val="007C3F63"/>
    <w:rsid w:val="007C7F88"/>
    <w:rsid w:val="007D42C4"/>
    <w:rsid w:val="007E2243"/>
    <w:rsid w:val="007E6E1B"/>
    <w:rsid w:val="007E7228"/>
    <w:rsid w:val="00803C08"/>
    <w:rsid w:val="00804FC2"/>
    <w:rsid w:val="00807A6E"/>
    <w:rsid w:val="0081767F"/>
    <w:rsid w:val="008176FC"/>
    <w:rsid w:val="008264C8"/>
    <w:rsid w:val="00831F36"/>
    <w:rsid w:val="008345BA"/>
    <w:rsid w:val="00836C2E"/>
    <w:rsid w:val="00840E8B"/>
    <w:rsid w:val="00842ED5"/>
    <w:rsid w:val="00847542"/>
    <w:rsid w:val="008547DE"/>
    <w:rsid w:val="0085749E"/>
    <w:rsid w:val="00860373"/>
    <w:rsid w:val="0087357D"/>
    <w:rsid w:val="00875EC4"/>
    <w:rsid w:val="00880334"/>
    <w:rsid w:val="00880407"/>
    <w:rsid w:val="008909B1"/>
    <w:rsid w:val="008933CB"/>
    <w:rsid w:val="00896076"/>
    <w:rsid w:val="008A2521"/>
    <w:rsid w:val="008A305D"/>
    <w:rsid w:val="008A3138"/>
    <w:rsid w:val="008A4167"/>
    <w:rsid w:val="008A76DE"/>
    <w:rsid w:val="008C3AD7"/>
    <w:rsid w:val="008C5410"/>
    <w:rsid w:val="008D225F"/>
    <w:rsid w:val="008D7A47"/>
    <w:rsid w:val="008E5020"/>
    <w:rsid w:val="008E6753"/>
    <w:rsid w:val="008F44E7"/>
    <w:rsid w:val="008F49A4"/>
    <w:rsid w:val="008F5F24"/>
    <w:rsid w:val="008F65BA"/>
    <w:rsid w:val="00901817"/>
    <w:rsid w:val="00902E88"/>
    <w:rsid w:val="00910BE4"/>
    <w:rsid w:val="00911D6F"/>
    <w:rsid w:val="00912222"/>
    <w:rsid w:val="00925115"/>
    <w:rsid w:val="00931802"/>
    <w:rsid w:val="00931E26"/>
    <w:rsid w:val="009365AC"/>
    <w:rsid w:val="0094529E"/>
    <w:rsid w:val="00951445"/>
    <w:rsid w:val="0095631E"/>
    <w:rsid w:val="0096294E"/>
    <w:rsid w:val="009666D6"/>
    <w:rsid w:val="00973468"/>
    <w:rsid w:val="009829AD"/>
    <w:rsid w:val="00982F5E"/>
    <w:rsid w:val="00986FA1"/>
    <w:rsid w:val="00991378"/>
    <w:rsid w:val="0099603F"/>
    <w:rsid w:val="009A03EA"/>
    <w:rsid w:val="009B49E5"/>
    <w:rsid w:val="009C336E"/>
    <w:rsid w:val="009C40A4"/>
    <w:rsid w:val="009E0968"/>
    <w:rsid w:val="009E4CF1"/>
    <w:rsid w:val="009F3354"/>
    <w:rsid w:val="009F4198"/>
    <w:rsid w:val="009F5AD6"/>
    <w:rsid w:val="00A02057"/>
    <w:rsid w:val="00A051C0"/>
    <w:rsid w:val="00A107EC"/>
    <w:rsid w:val="00A16222"/>
    <w:rsid w:val="00A20B71"/>
    <w:rsid w:val="00A22C78"/>
    <w:rsid w:val="00A301D2"/>
    <w:rsid w:val="00A3567D"/>
    <w:rsid w:val="00A40690"/>
    <w:rsid w:val="00A456C9"/>
    <w:rsid w:val="00A548F3"/>
    <w:rsid w:val="00A57E44"/>
    <w:rsid w:val="00A67E29"/>
    <w:rsid w:val="00A77DF7"/>
    <w:rsid w:val="00A81E42"/>
    <w:rsid w:val="00A878D0"/>
    <w:rsid w:val="00A93704"/>
    <w:rsid w:val="00AA2890"/>
    <w:rsid w:val="00AA62C7"/>
    <w:rsid w:val="00AA71DF"/>
    <w:rsid w:val="00AB6AC7"/>
    <w:rsid w:val="00AC2B08"/>
    <w:rsid w:val="00AD19C8"/>
    <w:rsid w:val="00AE0723"/>
    <w:rsid w:val="00AE4081"/>
    <w:rsid w:val="00AE4313"/>
    <w:rsid w:val="00AF3923"/>
    <w:rsid w:val="00B0031F"/>
    <w:rsid w:val="00B00775"/>
    <w:rsid w:val="00B0237F"/>
    <w:rsid w:val="00B05F24"/>
    <w:rsid w:val="00B0616B"/>
    <w:rsid w:val="00B11FAD"/>
    <w:rsid w:val="00B13D7D"/>
    <w:rsid w:val="00B26EC5"/>
    <w:rsid w:val="00B316F5"/>
    <w:rsid w:val="00B31809"/>
    <w:rsid w:val="00B32670"/>
    <w:rsid w:val="00B331E9"/>
    <w:rsid w:val="00B35B5B"/>
    <w:rsid w:val="00B41E4F"/>
    <w:rsid w:val="00B52259"/>
    <w:rsid w:val="00B6131B"/>
    <w:rsid w:val="00B65BCB"/>
    <w:rsid w:val="00B71066"/>
    <w:rsid w:val="00B75296"/>
    <w:rsid w:val="00B757C7"/>
    <w:rsid w:val="00B7712F"/>
    <w:rsid w:val="00B80D1A"/>
    <w:rsid w:val="00B82326"/>
    <w:rsid w:val="00B8776C"/>
    <w:rsid w:val="00B9113A"/>
    <w:rsid w:val="00B93B88"/>
    <w:rsid w:val="00B95E36"/>
    <w:rsid w:val="00BA647E"/>
    <w:rsid w:val="00BB125A"/>
    <w:rsid w:val="00BB580F"/>
    <w:rsid w:val="00BC2016"/>
    <w:rsid w:val="00BD34D1"/>
    <w:rsid w:val="00BD3A05"/>
    <w:rsid w:val="00C00144"/>
    <w:rsid w:val="00C2709F"/>
    <w:rsid w:val="00C35085"/>
    <w:rsid w:val="00C350CC"/>
    <w:rsid w:val="00C35F70"/>
    <w:rsid w:val="00C404E8"/>
    <w:rsid w:val="00C4359E"/>
    <w:rsid w:val="00C448A3"/>
    <w:rsid w:val="00C749E8"/>
    <w:rsid w:val="00C849EC"/>
    <w:rsid w:val="00C87222"/>
    <w:rsid w:val="00C97CAA"/>
    <w:rsid w:val="00CB4DB3"/>
    <w:rsid w:val="00CB5B69"/>
    <w:rsid w:val="00CB5E14"/>
    <w:rsid w:val="00CC6DE2"/>
    <w:rsid w:val="00CC78BB"/>
    <w:rsid w:val="00CD1D0C"/>
    <w:rsid w:val="00CD5092"/>
    <w:rsid w:val="00CD5E84"/>
    <w:rsid w:val="00CD6A2F"/>
    <w:rsid w:val="00CE33B7"/>
    <w:rsid w:val="00CE4916"/>
    <w:rsid w:val="00CE6BC7"/>
    <w:rsid w:val="00CF5B30"/>
    <w:rsid w:val="00D0003B"/>
    <w:rsid w:val="00D0163E"/>
    <w:rsid w:val="00D01AB6"/>
    <w:rsid w:val="00D05520"/>
    <w:rsid w:val="00D274FA"/>
    <w:rsid w:val="00D31C1F"/>
    <w:rsid w:val="00D32F29"/>
    <w:rsid w:val="00D36088"/>
    <w:rsid w:val="00D505F5"/>
    <w:rsid w:val="00D51D44"/>
    <w:rsid w:val="00D629DE"/>
    <w:rsid w:val="00D65761"/>
    <w:rsid w:val="00D72984"/>
    <w:rsid w:val="00D752E9"/>
    <w:rsid w:val="00D85F13"/>
    <w:rsid w:val="00D864FD"/>
    <w:rsid w:val="00DA060A"/>
    <w:rsid w:val="00DA335C"/>
    <w:rsid w:val="00DA443A"/>
    <w:rsid w:val="00DB7DA1"/>
    <w:rsid w:val="00DD5936"/>
    <w:rsid w:val="00DE0851"/>
    <w:rsid w:val="00DE44A5"/>
    <w:rsid w:val="00DF4D84"/>
    <w:rsid w:val="00E01D6E"/>
    <w:rsid w:val="00E0652A"/>
    <w:rsid w:val="00E15EB1"/>
    <w:rsid w:val="00E226D0"/>
    <w:rsid w:val="00E22AC0"/>
    <w:rsid w:val="00E23CBC"/>
    <w:rsid w:val="00E370E6"/>
    <w:rsid w:val="00E41981"/>
    <w:rsid w:val="00E41D7E"/>
    <w:rsid w:val="00E47021"/>
    <w:rsid w:val="00E54246"/>
    <w:rsid w:val="00E547E3"/>
    <w:rsid w:val="00E55B91"/>
    <w:rsid w:val="00E61A38"/>
    <w:rsid w:val="00E72B62"/>
    <w:rsid w:val="00E72EC4"/>
    <w:rsid w:val="00E80FE2"/>
    <w:rsid w:val="00E86033"/>
    <w:rsid w:val="00E9697F"/>
    <w:rsid w:val="00EA099F"/>
    <w:rsid w:val="00EA6666"/>
    <w:rsid w:val="00EB7066"/>
    <w:rsid w:val="00EB726F"/>
    <w:rsid w:val="00EC238E"/>
    <w:rsid w:val="00EC2CB9"/>
    <w:rsid w:val="00EC704F"/>
    <w:rsid w:val="00ED6BD1"/>
    <w:rsid w:val="00EE1226"/>
    <w:rsid w:val="00EE3180"/>
    <w:rsid w:val="00EE64F7"/>
    <w:rsid w:val="00EF227A"/>
    <w:rsid w:val="00EF6CE5"/>
    <w:rsid w:val="00F018A7"/>
    <w:rsid w:val="00F062AC"/>
    <w:rsid w:val="00F06A77"/>
    <w:rsid w:val="00F25234"/>
    <w:rsid w:val="00F2672A"/>
    <w:rsid w:val="00F339EC"/>
    <w:rsid w:val="00F3447A"/>
    <w:rsid w:val="00F37BCC"/>
    <w:rsid w:val="00F41371"/>
    <w:rsid w:val="00F51EBD"/>
    <w:rsid w:val="00F5503F"/>
    <w:rsid w:val="00F55DB0"/>
    <w:rsid w:val="00F67617"/>
    <w:rsid w:val="00F76FD9"/>
    <w:rsid w:val="00F83308"/>
    <w:rsid w:val="00FB0039"/>
    <w:rsid w:val="00FB3DF3"/>
    <w:rsid w:val="00FB4645"/>
    <w:rsid w:val="00FB53FF"/>
    <w:rsid w:val="00FD0014"/>
    <w:rsid w:val="00FD1D39"/>
    <w:rsid w:val="00FD355B"/>
    <w:rsid w:val="00FD4F5E"/>
    <w:rsid w:val="00FD5842"/>
    <w:rsid w:val="00FE323C"/>
    <w:rsid w:val="00FE6EEE"/>
    <w:rsid w:val="00FF1707"/>
    <w:rsid w:val="00FF22FC"/>
    <w:rsid w:val="00FF29D3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71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B31CE"/>
    <w:pPr>
      <w:keepNext/>
      <w:shd w:val="clear" w:color="auto" w:fill="D9D9D9" w:themeFill="background1" w:themeFillShade="D9"/>
      <w:ind w:left="-993" w:right="-994"/>
      <w:jc w:val="center"/>
      <w:outlineLvl w:val="0"/>
    </w:pPr>
    <w:rPr>
      <w:rFonts w:asciiTheme="minorHAnsi" w:hAnsiTheme="minorHAnsi" w:cs="Times New Roman"/>
      <w:b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D6BD1"/>
    <w:pPr>
      <w:keepNext/>
      <w:ind w:left="-993" w:right="-994"/>
      <w:outlineLvl w:val="1"/>
    </w:pPr>
    <w:rPr>
      <w:rFonts w:asciiTheme="minorHAnsi" w:hAnsiTheme="minorHAnsi" w:cs="Calibri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44630"/>
    <w:pPr>
      <w:keepNext/>
      <w:framePr w:hSpace="141" w:wrap="around" w:vAnchor="text" w:hAnchor="margin" w:xAlign="center" w:y="345"/>
      <w:ind w:left="57" w:right="57"/>
      <w:jc w:val="center"/>
      <w:outlineLvl w:val="2"/>
    </w:pPr>
    <w:rPr>
      <w:rFonts w:asciiTheme="minorHAnsi" w:hAnsiTheme="minorHAnsi"/>
      <w:b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04FC2"/>
    <w:pPr>
      <w:keepNext/>
      <w:ind w:left="-993" w:right="-994"/>
      <w:outlineLvl w:val="3"/>
    </w:pPr>
    <w:rPr>
      <w:rFonts w:asciiTheme="minorHAnsi" w:hAnsiTheme="minorHAnsi"/>
      <w:b/>
      <w:sz w:val="32"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F59AD"/>
    <w:pPr>
      <w:keepNext/>
      <w:ind w:left="-993" w:right="-994"/>
      <w:jc w:val="both"/>
      <w:outlineLvl w:val="4"/>
    </w:pPr>
    <w:rPr>
      <w:rFonts w:asciiTheme="minorHAnsi" w:hAnsiTheme="minorHAnsi" w:cs="Times New Roman"/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E1831"/>
    <w:pPr>
      <w:keepNext/>
      <w:tabs>
        <w:tab w:val="left" w:pos="3783"/>
      </w:tabs>
      <w:jc w:val="both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0B71"/>
    <w:pPr>
      <w:ind w:left="720"/>
      <w:contextualSpacing/>
    </w:pPr>
    <w:rPr>
      <w:rFonts w:cs="Times New Roman"/>
    </w:rPr>
  </w:style>
  <w:style w:type="character" w:styleId="Nmerodelinha">
    <w:name w:val="line number"/>
    <w:basedOn w:val="Fontepargpadro"/>
    <w:uiPriority w:val="99"/>
    <w:semiHidden/>
    <w:unhideWhenUsed/>
    <w:rsid w:val="000C41E9"/>
  </w:style>
  <w:style w:type="paragraph" w:styleId="Cabealho">
    <w:name w:val="header"/>
    <w:basedOn w:val="Normal"/>
    <w:link w:val="CabealhoChar"/>
    <w:unhideWhenUsed/>
    <w:rsid w:val="000C41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41E9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41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1E9"/>
    <w:rPr>
      <w:rFonts w:ascii="Times New Roman" w:hAnsi="Times New Roman"/>
      <w:sz w:val="24"/>
      <w:szCs w:val="24"/>
      <w:lang w:eastAsia="pt-BR"/>
    </w:rPr>
  </w:style>
  <w:style w:type="character" w:customStyle="1" w:styleId="CharacterStyle1">
    <w:name w:val="Character Style 1"/>
    <w:uiPriority w:val="99"/>
    <w:rsid w:val="00001C43"/>
    <w:rPr>
      <w:rFonts w:ascii="Arial" w:hAnsi="Arial"/>
      <w:sz w:val="24"/>
    </w:rPr>
  </w:style>
  <w:style w:type="paragraph" w:customStyle="1" w:styleId="Style1">
    <w:name w:val="Style 1"/>
    <w:uiPriority w:val="99"/>
    <w:rsid w:val="00001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B3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B31CE"/>
    <w:rPr>
      <w:rFonts w:cs="Times New Roman"/>
      <w:b/>
      <w:szCs w:val="20"/>
      <w:shd w:val="clear" w:color="auto" w:fill="D9D9D9" w:themeFill="background1" w:themeFillShade="D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D6BD1"/>
    <w:rPr>
      <w:rFonts w:cs="Calibri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44630"/>
    <w:rPr>
      <w:b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6131B"/>
    <w:pPr>
      <w:spacing w:after="120"/>
      <w:ind w:left="283"/>
    </w:pPr>
    <w:rPr>
      <w:rFonts w:eastAsia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13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unhideWhenUsed/>
    <w:rsid w:val="00CE6BC7"/>
    <w:pPr>
      <w:ind w:left="2410" w:right="-994"/>
      <w:jc w:val="both"/>
    </w:pPr>
    <w:rPr>
      <w:rFonts w:asciiTheme="minorHAnsi" w:hAnsiTheme="minorHAnsi"/>
      <w:b/>
      <w:sz w:val="22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804FC2"/>
    <w:rPr>
      <w:b/>
      <w:sz w:val="32"/>
      <w:szCs w:val="20"/>
      <w:lang w:eastAsia="pt-BR"/>
    </w:rPr>
  </w:style>
  <w:style w:type="paragraph" w:customStyle="1" w:styleId="Corponico">
    <w:name w:val="Corpo único"/>
    <w:basedOn w:val="Normal"/>
    <w:rsid w:val="008909B1"/>
    <w:pPr>
      <w:spacing w:after="240"/>
      <w:jc w:val="both"/>
    </w:pPr>
    <w:rPr>
      <w:rFonts w:eastAsia="Times New Roman" w:cs="Times New Roman"/>
      <w:szCs w:val="20"/>
    </w:rPr>
  </w:style>
  <w:style w:type="character" w:customStyle="1" w:styleId="Ttulo5Char">
    <w:name w:val="Título 5 Char"/>
    <w:basedOn w:val="Fontepargpadro"/>
    <w:link w:val="Ttulo5"/>
    <w:uiPriority w:val="9"/>
    <w:rsid w:val="001F59AD"/>
    <w:rPr>
      <w:rFonts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2E1831"/>
    <w:rPr>
      <w:rFonts w:ascii="Times New Roman" w:hAnsi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F6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71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B31CE"/>
    <w:pPr>
      <w:keepNext/>
      <w:shd w:val="clear" w:color="auto" w:fill="D9D9D9" w:themeFill="background1" w:themeFillShade="D9"/>
      <w:ind w:left="-993" w:right="-994"/>
      <w:jc w:val="center"/>
      <w:outlineLvl w:val="0"/>
    </w:pPr>
    <w:rPr>
      <w:rFonts w:asciiTheme="minorHAnsi" w:hAnsiTheme="minorHAnsi" w:cs="Times New Roman"/>
      <w:b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D6BD1"/>
    <w:pPr>
      <w:keepNext/>
      <w:ind w:left="-993" w:right="-994"/>
      <w:outlineLvl w:val="1"/>
    </w:pPr>
    <w:rPr>
      <w:rFonts w:asciiTheme="minorHAnsi" w:hAnsiTheme="minorHAnsi" w:cs="Calibri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44630"/>
    <w:pPr>
      <w:keepNext/>
      <w:framePr w:hSpace="141" w:wrap="around" w:vAnchor="text" w:hAnchor="margin" w:xAlign="center" w:y="345"/>
      <w:ind w:left="57" w:right="57"/>
      <w:jc w:val="center"/>
      <w:outlineLvl w:val="2"/>
    </w:pPr>
    <w:rPr>
      <w:rFonts w:asciiTheme="minorHAnsi" w:hAnsiTheme="minorHAnsi"/>
      <w:b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04FC2"/>
    <w:pPr>
      <w:keepNext/>
      <w:ind w:left="-993" w:right="-994"/>
      <w:outlineLvl w:val="3"/>
    </w:pPr>
    <w:rPr>
      <w:rFonts w:asciiTheme="minorHAnsi" w:hAnsiTheme="minorHAnsi"/>
      <w:b/>
      <w:sz w:val="32"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F59AD"/>
    <w:pPr>
      <w:keepNext/>
      <w:ind w:left="-993" w:right="-994"/>
      <w:jc w:val="both"/>
      <w:outlineLvl w:val="4"/>
    </w:pPr>
    <w:rPr>
      <w:rFonts w:asciiTheme="minorHAnsi" w:hAnsiTheme="minorHAnsi" w:cs="Times New Roman"/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E1831"/>
    <w:pPr>
      <w:keepNext/>
      <w:tabs>
        <w:tab w:val="left" w:pos="3783"/>
      </w:tabs>
      <w:jc w:val="both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0B71"/>
    <w:pPr>
      <w:ind w:left="720"/>
      <w:contextualSpacing/>
    </w:pPr>
    <w:rPr>
      <w:rFonts w:cs="Times New Roman"/>
    </w:rPr>
  </w:style>
  <w:style w:type="character" w:styleId="Nmerodelinha">
    <w:name w:val="line number"/>
    <w:basedOn w:val="Fontepargpadro"/>
    <w:uiPriority w:val="99"/>
    <w:semiHidden/>
    <w:unhideWhenUsed/>
    <w:rsid w:val="000C41E9"/>
  </w:style>
  <w:style w:type="paragraph" w:styleId="Cabealho">
    <w:name w:val="header"/>
    <w:basedOn w:val="Normal"/>
    <w:link w:val="CabealhoChar"/>
    <w:unhideWhenUsed/>
    <w:rsid w:val="000C41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41E9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41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1E9"/>
    <w:rPr>
      <w:rFonts w:ascii="Times New Roman" w:hAnsi="Times New Roman"/>
      <w:sz w:val="24"/>
      <w:szCs w:val="24"/>
      <w:lang w:eastAsia="pt-BR"/>
    </w:rPr>
  </w:style>
  <w:style w:type="character" w:customStyle="1" w:styleId="CharacterStyle1">
    <w:name w:val="Character Style 1"/>
    <w:uiPriority w:val="99"/>
    <w:rsid w:val="00001C43"/>
    <w:rPr>
      <w:rFonts w:ascii="Arial" w:hAnsi="Arial"/>
      <w:sz w:val="24"/>
    </w:rPr>
  </w:style>
  <w:style w:type="paragraph" w:customStyle="1" w:styleId="Style1">
    <w:name w:val="Style 1"/>
    <w:uiPriority w:val="99"/>
    <w:rsid w:val="00001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B3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B31CE"/>
    <w:rPr>
      <w:rFonts w:cs="Times New Roman"/>
      <w:b/>
      <w:szCs w:val="20"/>
      <w:shd w:val="clear" w:color="auto" w:fill="D9D9D9" w:themeFill="background1" w:themeFillShade="D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D6BD1"/>
    <w:rPr>
      <w:rFonts w:cs="Calibri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44630"/>
    <w:rPr>
      <w:b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6131B"/>
    <w:pPr>
      <w:spacing w:after="120"/>
      <w:ind w:left="283"/>
    </w:pPr>
    <w:rPr>
      <w:rFonts w:eastAsia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13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unhideWhenUsed/>
    <w:rsid w:val="00CE6BC7"/>
    <w:pPr>
      <w:ind w:left="2410" w:right="-994"/>
      <w:jc w:val="both"/>
    </w:pPr>
    <w:rPr>
      <w:rFonts w:asciiTheme="minorHAnsi" w:hAnsiTheme="minorHAnsi"/>
      <w:b/>
      <w:sz w:val="22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804FC2"/>
    <w:rPr>
      <w:b/>
      <w:sz w:val="32"/>
      <w:szCs w:val="20"/>
      <w:lang w:eastAsia="pt-BR"/>
    </w:rPr>
  </w:style>
  <w:style w:type="paragraph" w:customStyle="1" w:styleId="Corponico">
    <w:name w:val="Corpo único"/>
    <w:basedOn w:val="Normal"/>
    <w:rsid w:val="008909B1"/>
    <w:pPr>
      <w:spacing w:after="240"/>
      <w:jc w:val="both"/>
    </w:pPr>
    <w:rPr>
      <w:rFonts w:eastAsia="Times New Roman" w:cs="Times New Roman"/>
      <w:szCs w:val="20"/>
    </w:rPr>
  </w:style>
  <w:style w:type="character" w:customStyle="1" w:styleId="Ttulo5Char">
    <w:name w:val="Título 5 Char"/>
    <w:basedOn w:val="Fontepargpadro"/>
    <w:link w:val="Ttulo5"/>
    <w:uiPriority w:val="9"/>
    <w:rsid w:val="001F59AD"/>
    <w:rPr>
      <w:rFonts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2E1831"/>
    <w:rPr>
      <w:rFonts w:ascii="Times New Roman" w:hAnsi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F6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18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4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0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86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68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0C57B-3D93-43E3-9A25-56BF3240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3037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Coordadm</cp:lastModifiedBy>
  <cp:revision>2</cp:revision>
  <dcterms:created xsi:type="dcterms:W3CDTF">2019-08-16T13:24:00Z</dcterms:created>
  <dcterms:modified xsi:type="dcterms:W3CDTF">2019-08-16T13:24:00Z</dcterms:modified>
</cp:coreProperties>
</file>