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F8" w:rsidRDefault="00C01FF8">
      <w:pPr>
        <w:pStyle w:val="Ttulo"/>
        <w:spacing w:before="100" w:beforeAutospacing="1"/>
        <w:ind w:left="0" w:firstLine="0"/>
        <w:rPr>
          <w:sz w:val="24"/>
          <w:szCs w:val="24"/>
        </w:rPr>
      </w:pPr>
      <w:bookmarkStart w:id="0" w:name="_GoBack"/>
      <w:bookmarkEnd w:id="0"/>
    </w:p>
    <w:p w:rsidR="00620373" w:rsidRDefault="00620373">
      <w:pPr>
        <w:pStyle w:val="Ttulo"/>
        <w:spacing w:before="100" w:beforeAutospacing="1"/>
        <w:ind w:left="0" w:firstLine="0"/>
        <w:rPr>
          <w:sz w:val="24"/>
          <w:szCs w:val="24"/>
        </w:rPr>
      </w:pPr>
    </w:p>
    <w:p w:rsidR="00620373" w:rsidRPr="008D63A8" w:rsidRDefault="00620373">
      <w:pPr>
        <w:pStyle w:val="Ttulo"/>
        <w:spacing w:before="100" w:beforeAutospacing="1"/>
        <w:ind w:left="0" w:firstLine="0"/>
        <w:rPr>
          <w:sz w:val="24"/>
          <w:szCs w:val="24"/>
        </w:rPr>
      </w:pPr>
    </w:p>
    <w:p w:rsidR="00C01FF8" w:rsidRDefault="003C23CE" w:rsidP="002423D0">
      <w:pPr>
        <w:pStyle w:val="Ttulo"/>
        <w:spacing w:before="100" w:beforeAutospacing="1"/>
        <w:ind w:left="0" w:firstLine="0"/>
        <w:rPr>
          <w:rFonts w:asciiTheme="majorHAnsi" w:hAnsiTheme="majorHAnsi"/>
          <w:sz w:val="24"/>
          <w:szCs w:val="24"/>
        </w:rPr>
      </w:pPr>
      <w:r w:rsidRPr="00171F70">
        <w:rPr>
          <w:rFonts w:asciiTheme="majorHAnsi" w:hAnsiTheme="majorHAnsi"/>
          <w:sz w:val="24"/>
          <w:szCs w:val="24"/>
        </w:rPr>
        <w:t>AC</w:t>
      </w:r>
      <w:r w:rsidR="00C01FF8" w:rsidRPr="00171F70">
        <w:rPr>
          <w:rFonts w:asciiTheme="majorHAnsi" w:hAnsiTheme="majorHAnsi"/>
          <w:sz w:val="24"/>
          <w:szCs w:val="24"/>
        </w:rPr>
        <w:t>ORDO COLETIVO DE TRABALHO</w:t>
      </w:r>
      <w:r w:rsidR="00397614" w:rsidRPr="00171F70">
        <w:rPr>
          <w:rFonts w:asciiTheme="majorHAnsi" w:hAnsiTheme="majorHAnsi"/>
          <w:sz w:val="24"/>
          <w:szCs w:val="24"/>
        </w:rPr>
        <w:t xml:space="preserve"> 201</w:t>
      </w:r>
      <w:r w:rsidR="00EC58BB" w:rsidRPr="00171F70">
        <w:rPr>
          <w:rFonts w:asciiTheme="majorHAnsi" w:hAnsiTheme="majorHAnsi"/>
          <w:sz w:val="24"/>
          <w:szCs w:val="24"/>
        </w:rPr>
        <w:t>9</w:t>
      </w:r>
      <w:r w:rsidR="007712F4" w:rsidRPr="00171F70">
        <w:rPr>
          <w:rFonts w:asciiTheme="majorHAnsi" w:hAnsiTheme="majorHAnsi"/>
          <w:sz w:val="24"/>
          <w:szCs w:val="24"/>
        </w:rPr>
        <w:t>/</w:t>
      </w:r>
      <w:r w:rsidR="00EC58BB" w:rsidRPr="00171F70">
        <w:rPr>
          <w:rFonts w:asciiTheme="majorHAnsi" w:hAnsiTheme="majorHAnsi"/>
          <w:sz w:val="24"/>
          <w:szCs w:val="24"/>
        </w:rPr>
        <w:t>2020</w:t>
      </w:r>
    </w:p>
    <w:p w:rsidR="00F20456" w:rsidRPr="00171F70" w:rsidRDefault="00F20456" w:rsidP="002423D0">
      <w:pPr>
        <w:pStyle w:val="Ttulo"/>
        <w:spacing w:before="100" w:beforeAutospacing="1"/>
        <w:ind w:left="0" w:firstLine="0"/>
        <w:rPr>
          <w:rFonts w:asciiTheme="majorHAnsi" w:hAnsiTheme="majorHAnsi"/>
          <w:sz w:val="24"/>
          <w:szCs w:val="24"/>
        </w:rPr>
      </w:pPr>
    </w:p>
    <w:p w:rsidR="00C01FF8" w:rsidRPr="00171F70" w:rsidRDefault="00C01FF8" w:rsidP="00E80A29">
      <w:pPr>
        <w:pStyle w:val="Ttulo"/>
        <w:spacing w:before="100" w:beforeAutospacing="1"/>
        <w:ind w:left="0" w:right="-57" w:firstLine="0"/>
        <w:rPr>
          <w:rFonts w:asciiTheme="majorHAnsi" w:hAnsiTheme="majorHAnsi"/>
          <w:sz w:val="24"/>
          <w:szCs w:val="24"/>
        </w:rPr>
      </w:pPr>
    </w:p>
    <w:p w:rsidR="003E1782" w:rsidRPr="00171F70" w:rsidRDefault="003E1782">
      <w:pPr>
        <w:pStyle w:val="Ttulo"/>
        <w:spacing w:before="100" w:beforeAutospacing="1"/>
        <w:ind w:left="0" w:firstLine="0"/>
        <w:rPr>
          <w:rFonts w:asciiTheme="majorHAnsi" w:hAnsiTheme="majorHAnsi"/>
          <w:sz w:val="24"/>
          <w:szCs w:val="24"/>
        </w:rPr>
      </w:pPr>
    </w:p>
    <w:p w:rsidR="00C01FF8" w:rsidRPr="00171F70" w:rsidRDefault="00C01FF8" w:rsidP="00EB1EBA">
      <w:pPr>
        <w:spacing w:line="360" w:lineRule="auto"/>
        <w:ind w:left="-567"/>
        <w:jc w:val="both"/>
        <w:rPr>
          <w:rFonts w:asciiTheme="majorHAnsi" w:hAnsiTheme="majorHAnsi" w:cs="Arial"/>
          <w:sz w:val="24"/>
          <w:szCs w:val="24"/>
        </w:rPr>
      </w:pPr>
      <w:r w:rsidRPr="00171F70">
        <w:rPr>
          <w:rFonts w:asciiTheme="majorHAnsi" w:hAnsiTheme="majorHAnsi" w:cs="Arial"/>
          <w:sz w:val="24"/>
          <w:szCs w:val="24"/>
        </w:rPr>
        <w:t>Que celebram entre partes, de um lado o</w:t>
      </w:r>
      <w:r w:rsidRPr="00171F70">
        <w:rPr>
          <w:rFonts w:asciiTheme="majorHAnsi" w:hAnsiTheme="majorHAnsi" w:cs="Arial"/>
          <w:b/>
          <w:sz w:val="24"/>
          <w:szCs w:val="24"/>
        </w:rPr>
        <w:t xml:space="preserve"> SINDICATO DOS SERVIDORES </w:t>
      </w:r>
      <w:r w:rsidR="00A31244" w:rsidRPr="00171F70">
        <w:rPr>
          <w:rFonts w:asciiTheme="majorHAnsi" w:hAnsiTheme="majorHAnsi" w:cs="Arial"/>
          <w:b/>
          <w:sz w:val="24"/>
          <w:szCs w:val="24"/>
        </w:rPr>
        <w:t>E EM</w:t>
      </w:r>
      <w:r w:rsidR="008C3E89" w:rsidRPr="00171F70">
        <w:rPr>
          <w:rFonts w:asciiTheme="majorHAnsi" w:hAnsiTheme="majorHAnsi" w:cs="Arial"/>
          <w:b/>
          <w:sz w:val="24"/>
          <w:szCs w:val="24"/>
        </w:rPr>
        <w:t>PRE</w:t>
      </w:r>
      <w:r w:rsidR="00A31244" w:rsidRPr="00171F70">
        <w:rPr>
          <w:rFonts w:asciiTheme="majorHAnsi" w:hAnsiTheme="majorHAnsi" w:cs="Arial"/>
          <w:b/>
          <w:sz w:val="24"/>
          <w:szCs w:val="24"/>
        </w:rPr>
        <w:t xml:space="preserve">GADOS </w:t>
      </w:r>
      <w:r w:rsidRPr="00171F70">
        <w:rPr>
          <w:rFonts w:asciiTheme="majorHAnsi" w:hAnsiTheme="majorHAnsi" w:cs="Arial"/>
          <w:b/>
          <w:sz w:val="24"/>
          <w:szCs w:val="24"/>
        </w:rPr>
        <w:t>DOS CONSELHOS</w:t>
      </w:r>
      <w:r w:rsidR="00A31244" w:rsidRPr="00171F70">
        <w:rPr>
          <w:rFonts w:asciiTheme="majorHAnsi" w:hAnsiTheme="majorHAnsi" w:cs="Arial"/>
          <w:b/>
          <w:sz w:val="24"/>
          <w:szCs w:val="24"/>
        </w:rPr>
        <w:t xml:space="preserve"> E ORDENS </w:t>
      </w:r>
      <w:r w:rsidRPr="00171F70">
        <w:rPr>
          <w:rFonts w:asciiTheme="majorHAnsi" w:hAnsiTheme="majorHAnsi" w:cs="Arial"/>
          <w:b/>
          <w:sz w:val="24"/>
          <w:szCs w:val="24"/>
        </w:rPr>
        <w:t>DE FISCALIZAÇÃO</w:t>
      </w:r>
      <w:r w:rsidR="008C3E89" w:rsidRPr="00171F70">
        <w:rPr>
          <w:rFonts w:asciiTheme="majorHAnsi" w:hAnsiTheme="majorHAnsi" w:cs="Arial"/>
          <w:b/>
          <w:sz w:val="24"/>
          <w:szCs w:val="24"/>
        </w:rPr>
        <w:t xml:space="preserve"> DO EXERCICIO PROFISSIONAL </w:t>
      </w:r>
      <w:r w:rsidRPr="00171F70">
        <w:rPr>
          <w:rFonts w:asciiTheme="majorHAnsi" w:hAnsiTheme="majorHAnsi" w:cs="Arial"/>
          <w:b/>
          <w:sz w:val="24"/>
          <w:szCs w:val="24"/>
        </w:rPr>
        <w:t>- SINSERCON</w:t>
      </w:r>
      <w:r w:rsidR="00B67D6F" w:rsidRPr="00171F70">
        <w:rPr>
          <w:rFonts w:asciiTheme="majorHAnsi" w:hAnsiTheme="majorHAnsi" w:cs="Arial"/>
          <w:sz w:val="24"/>
          <w:szCs w:val="24"/>
        </w:rPr>
        <w:t xml:space="preserve">, </w:t>
      </w:r>
      <w:r w:rsidRPr="00171F70">
        <w:rPr>
          <w:rFonts w:asciiTheme="majorHAnsi" w:hAnsiTheme="majorHAnsi" w:cs="Arial"/>
          <w:sz w:val="24"/>
          <w:szCs w:val="24"/>
        </w:rPr>
        <w:t xml:space="preserve">entidade sindical, com sede na Rua </w:t>
      </w:r>
      <w:r w:rsidR="00BC0636" w:rsidRPr="00171F70">
        <w:rPr>
          <w:rFonts w:asciiTheme="majorHAnsi" w:hAnsiTheme="majorHAnsi" w:cs="Arial"/>
          <w:sz w:val="24"/>
          <w:szCs w:val="24"/>
        </w:rPr>
        <w:t>Riachuelo, 1450 sala 64</w:t>
      </w:r>
      <w:r w:rsidRPr="00171F70">
        <w:rPr>
          <w:rFonts w:asciiTheme="majorHAnsi" w:hAnsiTheme="majorHAnsi" w:cs="Arial"/>
          <w:sz w:val="24"/>
          <w:szCs w:val="24"/>
        </w:rPr>
        <w:t xml:space="preserve">, nesta capital, neste ato representado por sua </w:t>
      </w:r>
      <w:r w:rsidR="006C29D0">
        <w:rPr>
          <w:rFonts w:asciiTheme="majorHAnsi" w:hAnsiTheme="majorHAnsi" w:cs="Arial"/>
          <w:sz w:val="24"/>
          <w:szCs w:val="24"/>
        </w:rPr>
        <w:t>Vice-</w:t>
      </w:r>
      <w:r w:rsidRPr="00171F70">
        <w:rPr>
          <w:rFonts w:asciiTheme="majorHAnsi" w:hAnsiTheme="majorHAnsi" w:cs="Arial"/>
          <w:sz w:val="24"/>
          <w:szCs w:val="24"/>
        </w:rPr>
        <w:t xml:space="preserve">Presidente </w:t>
      </w:r>
      <w:r w:rsidR="005843DF" w:rsidRPr="005843DF">
        <w:rPr>
          <w:rFonts w:asciiTheme="majorHAnsi" w:hAnsiTheme="majorHAnsi" w:cs="Arial"/>
          <w:b/>
          <w:sz w:val="24"/>
          <w:szCs w:val="24"/>
        </w:rPr>
        <w:t>GIANE LEANDRO DA SILVEIRA</w:t>
      </w:r>
      <w:r w:rsidR="00B67D6F" w:rsidRPr="00171F70">
        <w:rPr>
          <w:rFonts w:asciiTheme="majorHAnsi" w:hAnsiTheme="majorHAnsi" w:cs="Arial"/>
          <w:sz w:val="24"/>
          <w:szCs w:val="24"/>
        </w:rPr>
        <w:t xml:space="preserve">, </w:t>
      </w:r>
      <w:r w:rsidR="00B67D6F" w:rsidRPr="005843DF">
        <w:rPr>
          <w:rFonts w:asciiTheme="majorHAnsi" w:hAnsiTheme="majorHAnsi" w:cs="Arial"/>
          <w:sz w:val="24"/>
          <w:szCs w:val="24"/>
        </w:rPr>
        <w:t>CPF</w:t>
      </w:r>
      <w:r w:rsidR="00B67D6F" w:rsidRPr="00FE054B">
        <w:rPr>
          <w:rFonts w:asciiTheme="majorHAnsi" w:hAnsiTheme="majorHAnsi" w:cs="Arial"/>
          <w:b/>
          <w:sz w:val="24"/>
          <w:szCs w:val="24"/>
        </w:rPr>
        <w:t xml:space="preserve"> </w:t>
      </w:r>
      <w:r w:rsidR="005843DF" w:rsidRPr="005843DF">
        <w:rPr>
          <w:rFonts w:asciiTheme="majorHAnsi" w:hAnsiTheme="majorHAnsi" w:cs="Arial"/>
          <w:sz w:val="24"/>
          <w:szCs w:val="24"/>
        </w:rPr>
        <w:t>nº</w:t>
      </w:r>
      <w:r w:rsidR="005843DF">
        <w:rPr>
          <w:rFonts w:asciiTheme="majorHAnsi" w:hAnsiTheme="majorHAnsi" w:cs="Arial"/>
          <w:b/>
          <w:sz w:val="24"/>
          <w:szCs w:val="24"/>
        </w:rPr>
        <w:t xml:space="preserve"> </w:t>
      </w:r>
      <w:r w:rsidR="00ED7665" w:rsidRPr="00FE054B">
        <w:rPr>
          <w:rFonts w:asciiTheme="majorHAnsi" w:hAnsiTheme="majorHAnsi" w:cs="Arial"/>
          <w:b/>
          <w:sz w:val="24"/>
          <w:szCs w:val="24"/>
        </w:rPr>
        <w:t>463.688.170/20</w:t>
      </w:r>
      <w:r w:rsidR="00B67D6F" w:rsidRPr="00171F70">
        <w:rPr>
          <w:rFonts w:asciiTheme="majorHAnsi" w:hAnsiTheme="majorHAnsi" w:cs="Arial"/>
          <w:sz w:val="24"/>
          <w:szCs w:val="24"/>
        </w:rPr>
        <w:t xml:space="preserve"> </w:t>
      </w:r>
      <w:r w:rsidRPr="00171F70">
        <w:rPr>
          <w:rFonts w:asciiTheme="majorHAnsi" w:hAnsiTheme="majorHAnsi" w:cs="Arial"/>
          <w:sz w:val="24"/>
          <w:szCs w:val="24"/>
        </w:rPr>
        <w:t xml:space="preserve">e de outro lado o </w:t>
      </w:r>
      <w:r w:rsidRPr="00171F70">
        <w:rPr>
          <w:rFonts w:asciiTheme="majorHAnsi" w:hAnsiTheme="majorHAnsi" w:cs="Arial"/>
          <w:b/>
          <w:sz w:val="24"/>
          <w:szCs w:val="24"/>
        </w:rPr>
        <w:t>CONSELHO REGIONAL DE NUTRICIONISTAS – CRN-2,</w:t>
      </w:r>
      <w:r w:rsidRPr="00171F70">
        <w:rPr>
          <w:rFonts w:asciiTheme="majorHAnsi" w:hAnsiTheme="majorHAnsi" w:cs="Arial"/>
          <w:sz w:val="24"/>
          <w:szCs w:val="24"/>
        </w:rPr>
        <w:t xml:space="preserve"> com sede à Av. Taquara, 586 sala 503, neste ato representado por sua</w:t>
      </w:r>
      <w:r w:rsidR="00620AB4" w:rsidRPr="00171F70">
        <w:rPr>
          <w:rFonts w:asciiTheme="majorHAnsi" w:hAnsiTheme="majorHAnsi" w:cs="Arial"/>
          <w:sz w:val="24"/>
          <w:szCs w:val="24"/>
        </w:rPr>
        <w:t xml:space="preserve"> Presidente</w:t>
      </w:r>
      <w:r w:rsidR="00056C79" w:rsidRPr="00171F70">
        <w:rPr>
          <w:rFonts w:asciiTheme="majorHAnsi" w:hAnsiTheme="majorHAnsi" w:cs="Arial"/>
          <w:sz w:val="24"/>
          <w:szCs w:val="24"/>
        </w:rPr>
        <w:t xml:space="preserve"> </w:t>
      </w:r>
      <w:r w:rsidR="00E80A29">
        <w:rPr>
          <w:rFonts w:asciiTheme="majorHAnsi" w:hAnsiTheme="majorHAnsi" w:cs="Arial"/>
          <w:b/>
          <w:sz w:val="24"/>
          <w:szCs w:val="24"/>
        </w:rPr>
        <w:t>IVETE BARBISAN</w:t>
      </w:r>
      <w:r w:rsidR="00BE54AF" w:rsidRPr="00171F70">
        <w:rPr>
          <w:rFonts w:asciiTheme="majorHAnsi" w:hAnsiTheme="majorHAnsi" w:cs="Arial"/>
          <w:sz w:val="24"/>
          <w:szCs w:val="24"/>
        </w:rPr>
        <w:t xml:space="preserve">, CPF nº </w:t>
      </w:r>
      <w:r w:rsidR="00E80A29" w:rsidRPr="00E80A29">
        <w:rPr>
          <w:rFonts w:asciiTheme="majorHAnsi" w:hAnsiTheme="majorHAnsi" w:cs="Arial"/>
          <w:b/>
          <w:sz w:val="24"/>
          <w:szCs w:val="24"/>
        </w:rPr>
        <w:t>147.036.880-34</w:t>
      </w:r>
      <w:r w:rsidR="00E80A29">
        <w:rPr>
          <w:rFonts w:asciiTheme="majorHAnsi" w:hAnsiTheme="majorHAnsi" w:cs="Arial"/>
          <w:b/>
          <w:sz w:val="24"/>
          <w:szCs w:val="24"/>
        </w:rPr>
        <w:t xml:space="preserve"> </w:t>
      </w:r>
      <w:r w:rsidR="00591BBD" w:rsidRPr="00171F70">
        <w:rPr>
          <w:rFonts w:asciiTheme="majorHAnsi" w:hAnsiTheme="majorHAnsi" w:cs="Arial"/>
          <w:sz w:val="24"/>
          <w:szCs w:val="24"/>
        </w:rPr>
        <w:t>e, Tesoureira</w:t>
      </w:r>
      <w:r w:rsidR="00A939C4">
        <w:rPr>
          <w:rFonts w:asciiTheme="majorHAnsi" w:hAnsiTheme="majorHAnsi" w:cs="Arial"/>
          <w:sz w:val="24"/>
          <w:szCs w:val="24"/>
        </w:rPr>
        <w:t xml:space="preserve"> </w:t>
      </w:r>
      <w:r w:rsidR="00A939C4" w:rsidRPr="00A939C4">
        <w:rPr>
          <w:rFonts w:asciiTheme="majorHAnsi" w:hAnsiTheme="majorHAnsi" w:cs="Arial"/>
          <w:b/>
          <w:sz w:val="24"/>
          <w:szCs w:val="24"/>
        </w:rPr>
        <w:t xml:space="preserve">ROSANGELA </w:t>
      </w:r>
      <w:r w:rsidR="00A939C4">
        <w:rPr>
          <w:rFonts w:asciiTheme="majorHAnsi" w:hAnsiTheme="majorHAnsi" w:cs="Arial"/>
          <w:b/>
          <w:sz w:val="24"/>
          <w:szCs w:val="24"/>
        </w:rPr>
        <w:t>L</w:t>
      </w:r>
      <w:r w:rsidR="00A939C4" w:rsidRPr="00A939C4">
        <w:rPr>
          <w:rFonts w:asciiTheme="majorHAnsi" w:hAnsiTheme="majorHAnsi" w:cs="Arial"/>
          <w:b/>
          <w:sz w:val="24"/>
          <w:szCs w:val="24"/>
        </w:rPr>
        <w:t>ENGLER</w:t>
      </w:r>
      <w:r w:rsidR="00591BBD" w:rsidRPr="00171F70">
        <w:rPr>
          <w:rFonts w:asciiTheme="majorHAnsi" w:hAnsiTheme="majorHAnsi" w:cs="Arial"/>
          <w:sz w:val="24"/>
          <w:szCs w:val="24"/>
        </w:rPr>
        <w:t xml:space="preserve">, CPF nº </w:t>
      </w:r>
      <w:r w:rsidR="00E80A29" w:rsidRPr="00E80A29">
        <w:rPr>
          <w:rFonts w:asciiTheme="majorHAnsi" w:hAnsiTheme="majorHAnsi" w:cs="Arial"/>
          <w:b/>
          <w:sz w:val="24"/>
          <w:szCs w:val="24"/>
        </w:rPr>
        <w:t>264.886.710-49</w:t>
      </w:r>
      <w:r w:rsidR="00591BBD" w:rsidRPr="00171F70">
        <w:rPr>
          <w:rFonts w:asciiTheme="majorHAnsi" w:hAnsiTheme="majorHAnsi" w:cs="Arial"/>
          <w:sz w:val="24"/>
          <w:szCs w:val="24"/>
        </w:rPr>
        <w:t xml:space="preserve">, </w:t>
      </w:r>
      <w:r w:rsidRPr="00171F70">
        <w:rPr>
          <w:rFonts w:asciiTheme="majorHAnsi" w:hAnsiTheme="majorHAnsi" w:cs="Arial"/>
          <w:sz w:val="24"/>
          <w:szCs w:val="24"/>
        </w:rPr>
        <w:t>mediante as cláusulas e condições seguintes:</w:t>
      </w:r>
    </w:p>
    <w:p w:rsidR="0030680E" w:rsidRDefault="0030680E" w:rsidP="00EB1EBA">
      <w:pPr>
        <w:spacing w:line="360" w:lineRule="auto"/>
        <w:ind w:left="-567" w:right="-600"/>
        <w:jc w:val="both"/>
        <w:rPr>
          <w:rFonts w:asciiTheme="majorHAnsi" w:hAnsiTheme="majorHAnsi" w:cs="Arial"/>
          <w:b/>
          <w:sz w:val="24"/>
          <w:szCs w:val="24"/>
        </w:rPr>
      </w:pPr>
    </w:p>
    <w:p w:rsidR="00C01FF8" w:rsidRPr="00690F3C" w:rsidRDefault="00C01FF8" w:rsidP="00EB1EBA">
      <w:pPr>
        <w:spacing w:line="360" w:lineRule="auto"/>
        <w:ind w:left="-567" w:right="-600"/>
        <w:jc w:val="both"/>
        <w:rPr>
          <w:rFonts w:asciiTheme="majorHAnsi" w:hAnsiTheme="majorHAnsi" w:cs="Arial"/>
          <w:sz w:val="24"/>
          <w:szCs w:val="24"/>
          <w:u w:val="single"/>
        </w:rPr>
      </w:pPr>
      <w:r w:rsidRPr="00690F3C">
        <w:rPr>
          <w:rFonts w:asciiTheme="majorHAnsi" w:hAnsiTheme="majorHAnsi" w:cs="Arial"/>
          <w:b/>
          <w:sz w:val="24"/>
          <w:szCs w:val="24"/>
          <w:u w:val="single"/>
        </w:rPr>
        <w:t>CLÁUSULA 1ª - REAJUSTE SALARIAL</w:t>
      </w:r>
      <w:r w:rsidR="005B3934" w:rsidRPr="00690F3C">
        <w:rPr>
          <w:rFonts w:asciiTheme="majorHAnsi" w:hAnsiTheme="majorHAnsi" w:cs="Arial"/>
          <w:b/>
          <w:sz w:val="24"/>
          <w:szCs w:val="24"/>
          <w:u w:val="single"/>
        </w:rPr>
        <w:t xml:space="preserve"> </w:t>
      </w:r>
    </w:p>
    <w:p w:rsidR="00690F3C" w:rsidRDefault="00C01FF8" w:rsidP="00EB1EBA">
      <w:pPr>
        <w:spacing w:line="360" w:lineRule="auto"/>
        <w:ind w:left="-567" w:right="-7"/>
        <w:jc w:val="both"/>
        <w:rPr>
          <w:rFonts w:asciiTheme="majorHAnsi" w:hAnsiTheme="majorHAnsi" w:cs="Arial"/>
          <w:sz w:val="24"/>
          <w:szCs w:val="24"/>
        </w:rPr>
      </w:pPr>
      <w:r w:rsidRPr="00171F70">
        <w:rPr>
          <w:rFonts w:asciiTheme="majorHAnsi" w:hAnsiTheme="majorHAnsi" w:cs="Arial"/>
          <w:sz w:val="24"/>
          <w:szCs w:val="24"/>
        </w:rPr>
        <w:t xml:space="preserve">Os salários dos empregados do CRN-2 serão reajustados no percentual de </w:t>
      </w:r>
      <w:r w:rsidR="00690F3C">
        <w:rPr>
          <w:rFonts w:asciiTheme="majorHAnsi" w:hAnsiTheme="majorHAnsi" w:cs="Arial"/>
          <w:sz w:val="24"/>
          <w:szCs w:val="24"/>
        </w:rPr>
        <w:t xml:space="preserve">5,07% (cinco vírgula zero sete), do INPC/IBGE, acumulado nos últimos 12 meses, </w:t>
      </w:r>
      <w:r w:rsidR="00E55E21" w:rsidRPr="00171F70">
        <w:rPr>
          <w:rFonts w:asciiTheme="majorHAnsi" w:hAnsiTheme="majorHAnsi" w:cs="Arial"/>
          <w:sz w:val="24"/>
          <w:szCs w:val="24"/>
        </w:rPr>
        <w:t>partir de 1º de maio de 201</w:t>
      </w:r>
      <w:r w:rsidR="00EC78CF" w:rsidRPr="00171F70">
        <w:rPr>
          <w:rFonts w:asciiTheme="majorHAnsi" w:hAnsiTheme="majorHAnsi" w:cs="Arial"/>
          <w:sz w:val="24"/>
          <w:szCs w:val="24"/>
        </w:rPr>
        <w:t>9</w:t>
      </w:r>
      <w:r w:rsidR="00350EA9">
        <w:rPr>
          <w:rFonts w:asciiTheme="majorHAnsi" w:hAnsiTheme="majorHAnsi" w:cs="Arial"/>
          <w:sz w:val="24"/>
          <w:szCs w:val="24"/>
        </w:rPr>
        <w:t xml:space="preserve">, </w:t>
      </w:r>
      <w:r w:rsidR="00690F3C">
        <w:rPr>
          <w:rFonts w:asciiTheme="majorHAnsi" w:hAnsiTheme="majorHAnsi" w:cs="Arial"/>
          <w:sz w:val="24"/>
          <w:szCs w:val="24"/>
        </w:rPr>
        <w:t>a incidir sobre os salários vigentes em 1</w:t>
      </w:r>
      <w:r w:rsidR="00DB6F43">
        <w:rPr>
          <w:rFonts w:asciiTheme="majorHAnsi" w:hAnsiTheme="majorHAnsi" w:cs="Arial"/>
          <w:sz w:val="24"/>
          <w:szCs w:val="24"/>
        </w:rPr>
        <w:t>º</w:t>
      </w:r>
      <w:proofErr w:type="gramStart"/>
      <w:r w:rsidR="00DB6F43">
        <w:rPr>
          <w:rFonts w:asciiTheme="majorHAnsi" w:hAnsiTheme="majorHAnsi" w:cs="Arial"/>
          <w:sz w:val="24"/>
          <w:szCs w:val="24"/>
        </w:rPr>
        <w:t xml:space="preserve"> </w:t>
      </w:r>
      <w:r w:rsidR="00690F3C">
        <w:rPr>
          <w:rFonts w:asciiTheme="majorHAnsi" w:hAnsiTheme="majorHAnsi" w:cs="Arial"/>
          <w:sz w:val="24"/>
          <w:szCs w:val="24"/>
        </w:rPr>
        <w:t xml:space="preserve"> </w:t>
      </w:r>
      <w:proofErr w:type="gramEnd"/>
      <w:r w:rsidR="00690F3C">
        <w:rPr>
          <w:rFonts w:asciiTheme="majorHAnsi" w:hAnsiTheme="majorHAnsi" w:cs="Arial"/>
          <w:sz w:val="24"/>
          <w:szCs w:val="24"/>
        </w:rPr>
        <w:t>de maio de 2018.</w:t>
      </w:r>
    </w:p>
    <w:p w:rsidR="00690F3C" w:rsidRDefault="00690F3C" w:rsidP="00EB1EBA">
      <w:pPr>
        <w:spacing w:line="360" w:lineRule="auto"/>
        <w:ind w:left="-567" w:right="-7"/>
        <w:jc w:val="both"/>
        <w:rPr>
          <w:rFonts w:asciiTheme="majorHAnsi" w:hAnsiTheme="majorHAnsi" w:cs="Arial"/>
          <w:sz w:val="24"/>
          <w:szCs w:val="24"/>
        </w:rPr>
      </w:pPr>
    </w:p>
    <w:p w:rsidR="00C01FF8" w:rsidRPr="00171F70" w:rsidRDefault="00C01FF8" w:rsidP="00EB1EBA">
      <w:pPr>
        <w:spacing w:line="360" w:lineRule="auto"/>
        <w:ind w:left="-567" w:right="-7"/>
        <w:jc w:val="both"/>
        <w:rPr>
          <w:rFonts w:asciiTheme="majorHAnsi" w:hAnsiTheme="majorHAnsi" w:cs="Arial"/>
          <w:b/>
          <w:color w:val="FF0000"/>
          <w:sz w:val="24"/>
          <w:szCs w:val="24"/>
        </w:rPr>
      </w:pPr>
      <w:r w:rsidRPr="00171F70">
        <w:rPr>
          <w:rFonts w:asciiTheme="majorHAnsi" w:hAnsiTheme="majorHAnsi" w:cs="Arial"/>
          <w:b/>
          <w:sz w:val="24"/>
          <w:szCs w:val="24"/>
        </w:rPr>
        <w:t xml:space="preserve">CLÁUSULA </w:t>
      </w:r>
      <w:r w:rsidR="00CB16F5">
        <w:rPr>
          <w:rFonts w:asciiTheme="majorHAnsi" w:hAnsiTheme="majorHAnsi" w:cs="Arial"/>
          <w:b/>
          <w:sz w:val="24"/>
          <w:szCs w:val="24"/>
        </w:rPr>
        <w:t>2</w:t>
      </w:r>
      <w:r w:rsidRPr="00171F70">
        <w:rPr>
          <w:rFonts w:asciiTheme="majorHAnsi" w:hAnsiTheme="majorHAnsi" w:cs="Arial"/>
          <w:b/>
          <w:sz w:val="24"/>
          <w:szCs w:val="24"/>
        </w:rPr>
        <w:t xml:space="preserve">ª - ADICIONAL POR TEMPO DE SERVIÇO </w:t>
      </w:r>
    </w:p>
    <w:p w:rsidR="00C01FF8" w:rsidRPr="00171F70" w:rsidRDefault="00C01FF8" w:rsidP="00EB1EBA">
      <w:pPr>
        <w:spacing w:line="360" w:lineRule="auto"/>
        <w:ind w:left="-567" w:right="-7"/>
        <w:jc w:val="both"/>
        <w:rPr>
          <w:rFonts w:asciiTheme="majorHAnsi" w:hAnsiTheme="majorHAnsi" w:cs="Arial"/>
          <w:sz w:val="24"/>
          <w:szCs w:val="24"/>
        </w:rPr>
      </w:pPr>
      <w:r w:rsidRPr="00171F70">
        <w:rPr>
          <w:rFonts w:asciiTheme="majorHAnsi" w:hAnsiTheme="majorHAnsi" w:cs="Arial"/>
          <w:sz w:val="24"/>
          <w:szCs w:val="24"/>
        </w:rPr>
        <w:t>Todo o empregado do CRN-2 terá assegurado o pagamento de adicional por tempo de serviço conforme disposto no Plano de Cargos e Salários, o qual integrará a sua remuneração para todos os efeitos legais.</w:t>
      </w:r>
    </w:p>
    <w:p w:rsidR="0030680E" w:rsidRDefault="0030680E" w:rsidP="00EB1EBA">
      <w:pPr>
        <w:spacing w:line="360" w:lineRule="auto"/>
        <w:ind w:left="-567" w:right="730"/>
        <w:jc w:val="both"/>
        <w:rPr>
          <w:rFonts w:asciiTheme="majorHAnsi" w:hAnsiTheme="majorHAnsi" w:cs="Arial"/>
          <w:b/>
          <w:sz w:val="24"/>
          <w:szCs w:val="24"/>
        </w:rPr>
      </w:pPr>
    </w:p>
    <w:p w:rsidR="00793A73" w:rsidRPr="00171F70" w:rsidRDefault="00793A73" w:rsidP="00EB1EBA">
      <w:pPr>
        <w:spacing w:line="360" w:lineRule="auto"/>
        <w:ind w:left="-567" w:right="730"/>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CB16F5">
        <w:rPr>
          <w:rFonts w:asciiTheme="majorHAnsi" w:hAnsiTheme="majorHAnsi" w:cs="Arial"/>
          <w:b/>
          <w:sz w:val="24"/>
          <w:szCs w:val="24"/>
        </w:rPr>
        <w:t>3</w:t>
      </w:r>
      <w:r w:rsidRPr="00171F70">
        <w:rPr>
          <w:rFonts w:asciiTheme="majorHAnsi" w:hAnsiTheme="majorHAnsi" w:cs="Arial"/>
          <w:b/>
          <w:sz w:val="24"/>
          <w:szCs w:val="24"/>
        </w:rPr>
        <w:t>ª - HORAS EXTRAS</w:t>
      </w:r>
    </w:p>
    <w:p w:rsidR="00793A73" w:rsidRPr="00171F70" w:rsidRDefault="00793A73" w:rsidP="00EB1EBA">
      <w:pPr>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 xml:space="preserve">Fica estabelecido que as horas extraordinárias </w:t>
      </w:r>
      <w:proofErr w:type="spellStart"/>
      <w:r w:rsidRPr="00171F70">
        <w:rPr>
          <w:rFonts w:asciiTheme="majorHAnsi" w:hAnsiTheme="majorHAnsi" w:cs="Arial"/>
          <w:sz w:val="24"/>
          <w:szCs w:val="24"/>
        </w:rPr>
        <w:t>subseqüentes</w:t>
      </w:r>
      <w:proofErr w:type="spellEnd"/>
      <w:r w:rsidRPr="00171F70">
        <w:rPr>
          <w:rFonts w:asciiTheme="majorHAnsi" w:hAnsiTheme="majorHAnsi" w:cs="Arial"/>
          <w:sz w:val="24"/>
          <w:szCs w:val="24"/>
        </w:rPr>
        <w:t xml:space="preserve"> às duas primeiras serão remuneradas com adicional de 100%</w:t>
      </w:r>
      <w:proofErr w:type="gramStart"/>
      <w:r w:rsidRPr="00171F70">
        <w:rPr>
          <w:rFonts w:asciiTheme="majorHAnsi" w:hAnsiTheme="majorHAnsi" w:cs="Arial"/>
          <w:sz w:val="24"/>
          <w:szCs w:val="24"/>
        </w:rPr>
        <w:t>(</w:t>
      </w:r>
      <w:proofErr w:type="gramEnd"/>
      <w:r w:rsidRPr="00171F70">
        <w:rPr>
          <w:rFonts w:asciiTheme="majorHAnsi" w:hAnsiTheme="majorHAnsi" w:cs="Arial"/>
          <w:sz w:val="24"/>
          <w:szCs w:val="24"/>
        </w:rPr>
        <w:t xml:space="preserve">cem por cento), quando não compensadas. O trabalho prestado em domingos e feriados, será </w:t>
      </w:r>
      <w:proofErr w:type="spellStart"/>
      <w:r w:rsidRPr="00171F70">
        <w:rPr>
          <w:rFonts w:asciiTheme="majorHAnsi" w:hAnsiTheme="majorHAnsi" w:cs="Arial"/>
          <w:sz w:val="24"/>
          <w:szCs w:val="24"/>
        </w:rPr>
        <w:t>contraprestado</w:t>
      </w:r>
      <w:proofErr w:type="spellEnd"/>
      <w:r w:rsidRPr="00171F70">
        <w:rPr>
          <w:rFonts w:asciiTheme="majorHAnsi" w:hAnsiTheme="majorHAnsi" w:cs="Arial"/>
          <w:sz w:val="24"/>
          <w:szCs w:val="24"/>
        </w:rPr>
        <w:t xml:space="preserve"> com adicional de 100%</w:t>
      </w:r>
      <w:proofErr w:type="gramStart"/>
      <w:r w:rsidRPr="00171F70">
        <w:rPr>
          <w:rFonts w:asciiTheme="majorHAnsi" w:hAnsiTheme="majorHAnsi" w:cs="Arial"/>
          <w:sz w:val="24"/>
          <w:szCs w:val="24"/>
        </w:rPr>
        <w:t>(</w:t>
      </w:r>
      <w:proofErr w:type="gramEnd"/>
      <w:r w:rsidRPr="00171F70">
        <w:rPr>
          <w:rFonts w:asciiTheme="majorHAnsi" w:hAnsiTheme="majorHAnsi" w:cs="Arial"/>
          <w:sz w:val="24"/>
          <w:szCs w:val="24"/>
        </w:rPr>
        <w:t>cem por cento), sem prejuízo da remuneração do repouso semanal.</w:t>
      </w:r>
    </w:p>
    <w:p w:rsidR="00793A73" w:rsidRPr="00171F70" w:rsidRDefault="00793A73" w:rsidP="00EB1EBA">
      <w:pPr>
        <w:spacing w:line="360" w:lineRule="auto"/>
        <w:ind w:left="-567"/>
        <w:jc w:val="both"/>
        <w:rPr>
          <w:rFonts w:asciiTheme="majorHAnsi" w:hAnsiTheme="majorHAnsi" w:cs="Arial"/>
          <w:sz w:val="24"/>
          <w:szCs w:val="24"/>
        </w:rPr>
      </w:pPr>
      <w:r w:rsidRPr="00171F70">
        <w:rPr>
          <w:rFonts w:asciiTheme="majorHAnsi" w:hAnsiTheme="majorHAnsi" w:cs="Arial"/>
          <w:b/>
          <w:bCs/>
          <w:sz w:val="24"/>
          <w:szCs w:val="24"/>
        </w:rPr>
        <w:t xml:space="preserve">Parágrafo único: </w:t>
      </w:r>
      <w:r w:rsidRPr="00171F70">
        <w:rPr>
          <w:rFonts w:asciiTheme="majorHAnsi" w:hAnsiTheme="majorHAnsi" w:cs="Arial"/>
          <w:bCs/>
          <w:sz w:val="24"/>
          <w:szCs w:val="24"/>
        </w:rPr>
        <w:t>As horas extras somente poderão ocorrer quando previamente autorizadas pela Diretoria e/ou Coordenações.</w:t>
      </w:r>
    </w:p>
    <w:p w:rsidR="00FE421E" w:rsidRDefault="00FE421E" w:rsidP="00EB1EBA">
      <w:pPr>
        <w:spacing w:line="360" w:lineRule="auto"/>
        <w:ind w:left="-567"/>
        <w:jc w:val="both"/>
        <w:rPr>
          <w:rFonts w:asciiTheme="majorHAnsi" w:hAnsiTheme="majorHAnsi" w:cs="Arial"/>
          <w:b/>
          <w:sz w:val="24"/>
          <w:szCs w:val="24"/>
        </w:rPr>
      </w:pPr>
    </w:p>
    <w:p w:rsidR="009026C9" w:rsidRDefault="009026C9" w:rsidP="00EB1EBA">
      <w:pPr>
        <w:spacing w:line="360" w:lineRule="auto"/>
        <w:ind w:left="-567"/>
        <w:jc w:val="both"/>
        <w:rPr>
          <w:rFonts w:asciiTheme="majorHAnsi" w:hAnsiTheme="majorHAnsi" w:cs="Arial"/>
          <w:b/>
          <w:sz w:val="24"/>
          <w:szCs w:val="24"/>
          <w:u w:val="single"/>
        </w:rPr>
      </w:pPr>
    </w:p>
    <w:p w:rsidR="00C01FF8" w:rsidRPr="00690F3C" w:rsidRDefault="00CB16F5" w:rsidP="00EB1EBA">
      <w:pPr>
        <w:spacing w:line="360" w:lineRule="auto"/>
        <w:ind w:left="-567"/>
        <w:jc w:val="both"/>
        <w:rPr>
          <w:rFonts w:asciiTheme="majorHAnsi" w:hAnsiTheme="majorHAnsi" w:cs="Arial"/>
          <w:b/>
          <w:sz w:val="24"/>
          <w:szCs w:val="24"/>
          <w:u w:val="single"/>
        </w:rPr>
      </w:pPr>
      <w:r>
        <w:rPr>
          <w:rFonts w:asciiTheme="majorHAnsi" w:hAnsiTheme="majorHAnsi" w:cs="Arial"/>
          <w:b/>
          <w:sz w:val="24"/>
          <w:szCs w:val="24"/>
          <w:u w:val="single"/>
        </w:rPr>
        <w:t>CLÁUSULA 4</w:t>
      </w:r>
      <w:r w:rsidR="00C01FF8" w:rsidRPr="00690F3C">
        <w:rPr>
          <w:rFonts w:asciiTheme="majorHAnsi" w:hAnsiTheme="majorHAnsi" w:cs="Arial"/>
          <w:b/>
          <w:sz w:val="24"/>
          <w:szCs w:val="24"/>
          <w:u w:val="single"/>
        </w:rPr>
        <w:t xml:space="preserve">ª </w:t>
      </w:r>
      <w:r w:rsidR="00DF5B32" w:rsidRPr="00690F3C">
        <w:rPr>
          <w:rFonts w:asciiTheme="majorHAnsi" w:hAnsiTheme="majorHAnsi" w:cs="Arial"/>
          <w:b/>
          <w:sz w:val="24"/>
          <w:szCs w:val="24"/>
          <w:u w:val="single"/>
        </w:rPr>
        <w:t>–</w:t>
      </w:r>
      <w:r w:rsidR="00C01FF8" w:rsidRPr="00690F3C">
        <w:rPr>
          <w:rFonts w:asciiTheme="majorHAnsi" w:hAnsiTheme="majorHAnsi" w:cs="Arial"/>
          <w:b/>
          <w:sz w:val="24"/>
          <w:szCs w:val="24"/>
          <w:u w:val="single"/>
        </w:rPr>
        <w:t xml:space="preserve"> </w:t>
      </w:r>
      <w:r w:rsidR="009026C9">
        <w:rPr>
          <w:rFonts w:asciiTheme="majorHAnsi" w:hAnsiTheme="majorHAnsi" w:cs="Arial"/>
          <w:b/>
          <w:sz w:val="24"/>
          <w:szCs w:val="24"/>
          <w:u w:val="single"/>
        </w:rPr>
        <w:t>COMPENSAÇÃO DE JORNADA</w:t>
      </w:r>
    </w:p>
    <w:p w:rsidR="009026C9" w:rsidRDefault="009026C9" w:rsidP="00EB1EBA">
      <w:pPr>
        <w:pStyle w:val="Ttulo9"/>
        <w:spacing w:before="0" w:after="0" w:line="360" w:lineRule="auto"/>
        <w:ind w:left="-567"/>
        <w:jc w:val="both"/>
        <w:rPr>
          <w:rFonts w:asciiTheme="majorHAnsi" w:hAnsiTheme="majorHAnsi"/>
          <w:sz w:val="24"/>
          <w:szCs w:val="24"/>
        </w:rPr>
      </w:pPr>
      <w:r w:rsidRPr="009026C9">
        <w:rPr>
          <w:rFonts w:asciiTheme="majorHAnsi" w:hAnsiTheme="majorHAnsi"/>
          <w:sz w:val="24"/>
          <w:szCs w:val="24"/>
        </w:rPr>
        <w:t>O C</w:t>
      </w:r>
      <w:r>
        <w:rPr>
          <w:rFonts w:asciiTheme="majorHAnsi" w:hAnsiTheme="majorHAnsi"/>
          <w:sz w:val="24"/>
          <w:szCs w:val="24"/>
        </w:rPr>
        <w:t xml:space="preserve">onselho fica autorizado a estabelecer com seus empregados sujeitos </w:t>
      </w:r>
      <w:proofErr w:type="gramStart"/>
      <w:r>
        <w:rPr>
          <w:rFonts w:asciiTheme="majorHAnsi" w:hAnsiTheme="majorHAnsi"/>
          <w:sz w:val="24"/>
          <w:szCs w:val="24"/>
        </w:rPr>
        <w:t>a registro</w:t>
      </w:r>
      <w:proofErr w:type="gramEnd"/>
      <w:r>
        <w:rPr>
          <w:rFonts w:asciiTheme="majorHAnsi" w:hAnsiTheme="majorHAnsi"/>
          <w:sz w:val="24"/>
          <w:szCs w:val="24"/>
        </w:rPr>
        <w:t xml:space="preserve"> de horário, independente da previsão específica com contrato individual de trabalho, regime de compensação horária, sendo que o excesso de horas em um dia, será, compensado pela correspondente diminuição em outro, de maneira que não exceda, no período máximo de 60(sessenta) dias a soma das jornadas semanais , sem que as horas trabalhadas nessas condições venham tenham caráter extraordinário, desde que a jornada não ultrapasse 10 horas diárias.</w:t>
      </w:r>
    </w:p>
    <w:p w:rsidR="00FE421E" w:rsidRPr="009026C9" w:rsidRDefault="009026C9" w:rsidP="00EB1EBA">
      <w:pPr>
        <w:pStyle w:val="Ttulo9"/>
        <w:spacing w:before="0" w:after="0" w:line="360" w:lineRule="auto"/>
        <w:ind w:left="-567"/>
        <w:jc w:val="both"/>
        <w:rPr>
          <w:rFonts w:asciiTheme="majorHAnsi" w:hAnsiTheme="majorHAnsi"/>
          <w:sz w:val="24"/>
          <w:szCs w:val="24"/>
        </w:rPr>
      </w:pPr>
      <w:r w:rsidRPr="009026C9">
        <w:rPr>
          <w:rFonts w:asciiTheme="majorHAnsi" w:hAnsiTheme="majorHAnsi"/>
          <w:b/>
          <w:sz w:val="24"/>
          <w:szCs w:val="24"/>
        </w:rPr>
        <w:t>Parágrafo único</w:t>
      </w:r>
      <w:r>
        <w:rPr>
          <w:rFonts w:asciiTheme="majorHAnsi" w:hAnsiTheme="majorHAnsi"/>
          <w:b/>
          <w:sz w:val="24"/>
          <w:szCs w:val="24"/>
        </w:rPr>
        <w:t xml:space="preserve">: </w:t>
      </w:r>
      <w:r w:rsidRPr="009026C9">
        <w:rPr>
          <w:rFonts w:asciiTheme="majorHAnsi" w:hAnsiTheme="majorHAnsi"/>
          <w:sz w:val="24"/>
          <w:szCs w:val="24"/>
        </w:rPr>
        <w:t>No caso</w:t>
      </w:r>
      <w:proofErr w:type="gramStart"/>
      <w:r w:rsidRPr="009026C9">
        <w:rPr>
          <w:rFonts w:asciiTheme="majorHAnsi" w:hAnsiTheme="majorHAnsi"/>
          <w:sz w:val="24"/>
          <w:szCs w:val="24"/>
        </w:rPr>
        <w:t xml:space="preserve">  </w:t>
      </w:r>
      <w:proofErr w:type="gramEnd"/>
      <w:r>
        <w:rPr>
          <w:rFonts w:asciiTheme="majorHAnsi" w:hAnsiTheme="majorHAnsi"/>
          <w:sz w:val="24"/>
          <w:szCs w:val="24"/>
        </w:rPr>
        <w:t xml:space="preserve">de não compensação das horas no prazo de 60(sessenta) dias , contatos da data da realização da hora extraordinária, as mesmas serão consideradas como extas e como tal devem ser remuneradas com os percentuais constantes da cláusula 3ª.  </w:t>
      </w:r>
    </w:p>
    <w:p w:rsidR="00EB1EBA" w:rsidRPr="00EB1EBA" w:rsidRDefault="00EB1EBA" w:rsidP="00EB1EBA">
      <w:pPr>
        <w:pStyle w:val="Ttulo3"/>
        <w:spacing w:line="360" w:lineRule="auto"/>
        <w:ind w:left="0" w:right="730"/>
        <w:rPr>
          <w:rFonts w:asciiTheme="majorHAnsi" w:hAnsiTheme="majorHAnsi" w:cs="Calibri Light"/>
          <w:sz w:val="24"/>
          <w:szCs w:val="24"/>
          <w:u w:val="single"/>
        </w:rPr>
      </w:pPr>
      <w:r w:rsidRPr="00EB1EBA">
        <w:rPr>
          <w:rFonts w:asciiTheme="majorHAnsi" w:hAnsiTheme="majorHAnsi" w:cs="Calibri Light"/>
          <w:b w:val="0"/>
          <w:bCs/>
          <w:sz w:val="24"/>
          <w:szCs w:val="24"/>
          <w:u w:val="single"/>
        </w:rPr>
        <w:t>CLÁ</w:t>
      </w:r>
      <w:r w:rsidRPr="00EB1EBA">
        <w:rPr>
          <w:rFonts w:asciiTheme="majorHAnsi" w:hAnsiTheme="majorHAnsi" w:cs="Calibri Light"/>
          <w:sz w:val="24"/>
          <w:szCs w:val="24"/>
          <w:u w:val="single"/>
        </w:rPr>
        <w:t>USULA 5ª - VALE ALIMENTAÇÃO E/OU REFEIÇÃO</w:t>
      </w:r>
    </w:p>
    <w:p w:rsidR="00EB1EBA" w:rsidRPr="00EB1EBA" w:rsidRDefault="00EB1EBA" w:rsidP="00EB1EBA">
      <w:pPr>
        <w:spacing w:line="360" w:lineRule="auto"/>
        <w:ind w:left="-567"/>
        <w:jc w:val="both"/>
        <w:rPr>
          <w:rFonts w:asciiTheme="majorHAnsi" w:eastAsiaTheme="minorHAnsi" w:hAnsiTheme="majorHAnsi" w:cs="Calibri Light"/>
          <w:sz w:val="24"/>
          <w:szCs w:val="24"/>
        </w:rPr>
      </w:pPr>
      <w:r w:rsidRPr="00EB1EBA">
        <w:rPr>
          <w:rFonts w:asciiTheme="majorHAnsi" w:hAnsiTheme="majorHAnsi" w:cs="Calibri Light"/>
          <w:sz w:val="24"/>
          <w:szCs w:val="24"/>
        </w:rPr>
        <w:t xml:space="preserve">O CRN-2 fornecerá aos empregados 22 (vinte e dois) vales alimentação ou refeição, conforme sua escolha, no valor de </w:t>
      </w:r>
      <w:proofErr w:type="gramStart"/>
      <w:r w:rsidRPr="00EB1EBA">
        <w:rPr>
          <w:rFonts w:asciiTheme="majorHAnsi" w:hAnsiTheme="majorHAnsi" w:cs="Calibri Light"/>
          <w:b/>
          <w:bCs/>
          <w:sz w:val="24"/>
          <w:szCs w:val="24"/>
          <w:u w:val="single"/>
        </w:rPr>
        <w:t>R$ 30,00</w:t>
      </w:r>
      <w:r w:rsidRPr="00EB1EBA">
        <w:rPr>
          <w:rFonts w:asciiTheme="majorHAnsi" w:hAnsiTheme="majorHAnsi" w:cs="Calibri Light"/>
          <w:b/>
          <w:bCs/>
          <w:sz w:val="24"/>
          <w:szCs w:val="24"/>
        </w:rPr>
        <w:t xml:space="preserve"> (trinta reais)</w:t>
      </w:r>
      <w:r w:rsidR="00783F52">
        <w:rPr>
          <w:rFonts w:asciiTheme="majorHAnsi" w:hAnsiTheme="majorHAnsi" w:cs="Calibri Light"/>
          <w:b/>
          <w:bCs/>
          <w:sz w:val="24"/>
          <w:szCs w:val="24"/>
        </w:rPr>
        <w:t xml:space="preserve"> </w:t>
      </w:r>
      <w:r w:rsidRPr="00EB1EBA">
        <w:rPr>
          <w:rFonts w:asciiTheme="majorHAnsi" w:hAnsiTheme="majorHAnsi" w:cs="Calibri Light"/>
          <w:sz w:val="24"/>
          <w:szCs w:val="24"/>
        </w:rPr>
        <w:t>por vale alimentação e/ou refeição</w:t>
      </w:r>
      <w:proofErr w:type="gramEnd"/>
      <w:r w:rsidRPr="00EB1EBA">
        <w:rPr>
          <w:rFonts w:asciiTheme="majorHAnsi" w:hAnsiTheme="majorHAnsi" w:cs="Calibri Light"/>
          <w:sz w:val="24"/>
          <w:szCs w:val="24"/>
        </w:rPr>
        <w:t>, juntamente com o pagamento dos salários, independentemente da remuneração, durante os 12 (doze) meses do ano. Haverá desconto de 1</w:t>
      </w:r>
      <w:r w:rsidR="00EE4018">
        <w:rPr>
          <w:rFonts w:asciiTheme="majorHAnsi" w:hAnsiTheme="majorHAnsi" w:cs="Calibri Light"/>
          <w:sz w:val="24"/>
          <w:szCs w:val="24"/>
        </w:rPr>
        <w:t>0</w:t>
      </w:r>
      <w:r w:rsidRPr="00EB1EBA">
        <w:rPr>
          <w:rFonts w:asciiTheme="majorHAnsi" w:hAnsiTheme="majorHAnsi" w:cs="Calibri Light"/>
          <w:sz w:val="24"/>
          <w:szCs w:val="24"/>
        </w:rPr>
        <w:t>%</w:t>
      </w:r>
      <w:r w:rsidR="00EE4018">
        <w:rPr>
          <w:rFonts w:asciiTheme="majorHAnsi" w:hAnsiTheme="majorHAnsi" w:cs="Calibri Light"/>
          <w:sz w:val="24"/>
          <w:szCs w:val="24"/>
        </w:rPr>
        <w:t xml:space="preserve"> (dez)</w:t>
      </w:r>
      <w:proofErr w:type="gramStart"/>
      <w:r w:rsidR="00EE4018">
        <w:rPr>
          <w:rFonts w:asciiTheme="majorHAnsi" w:hAnsiTheme="majorHAnsi" w:cs="Calibri Light"/>
          <w:sz w:val="24"/>
          <w:szCs w:val="24"/>
        </w:rPr>
        <w:t xml:space="preserve"> </w:t>
      </w:r>
      <w:r w:rsidRPr="00EB1EBA">
        <w:rPr>
          <w:rFonts w:asciiTheme="majorHAnsi" w:hAnsiTheme="majorHAnsi" w:cs="Calibri Light"/>
          <w:sz w:val="24"/>
          <w:szCs w:val="24"/>
        </w:rPr>
        <w:t xml:space="preserve"> </w:t>
      </w:r>
      <w:proofErr w:type="gramEnd"/>
      <w:r w:rsidRPr="00EB1EBA">
        <w:rPr>
          <w:rFonts w:asciiTheme="majorHAnsi" w:hAnsiTheme="majorHAnsi" w:cs="Calibri Light"/>
          <w:sz w:val="24"/>
          <w:szCs w:val="24"/>
        </w:rPr>
        <w:t>sob o valor do auxilio.</w:t>
      </w:r>
    </w:p>
    <w:p w:rsidR="00EB1EBA" w:rsidRPr="00EB1EBA" w:rsidRDefault="00EB1EBA" w:rsidP="00EB1EBA">
      <w:pPr>
        <w:spacing w:line="360" w:lineRule="auto"/>
        <w:ind w:right="66"/>
        <w:jc w:val="both"/>
        <w:rPr>
          <w:rFonts w:asciiTheme="majorHAnsi" w:hAnsiTheme="majorHAnsi" w:cs="Calibri Light"/>
          <w:sz w:val="24"/>
          <w:szCs w:val="24"/>
        </w:rPr>
      </w:pPr>
      <w:r w:rsidRPr="00EB1EBA">
        <w:rPr>
          <w:rFonts w:asciiTheme="majorHAnsi" w:hAnsiTheme="majorHAnsi" w:cs="Calibri Light"/>
          <w:b/>
          <w:bCs/>
          <w:sz w:val="24"/>
          <w:szCs w:val="24"/>
        </w:rPr>
        <w:t xml:space="preserve">Parágrafo Primeiro: </w:t>
      </w:r>
      <w:r w:rsidRPr="00EB1EBA">
        <w:rPr>
          <w:rFonts w:asciiTheme="majorHAnsi" w:hAnsiTheme="majorHAnsi" w:cs="Calibri Light"/>
          <w:sz w:val="24"/>
          <w:szCs w:val="24"/>
        </w:rPr>
        <w:t>Fica assegurado este direito, inclusive em caso de afastamento por motivo de férias, viagem a serviço, tratamento de saúde e/ou licenças</w:t>
      </w:r>
      <w:r w:rsidR="000E4125">
        <w:rPr>
          <w:rFonts w:asciiTheme="majorHAnsi" w:hAnsiTheme="majorHAnsi" w:cs="Calibri Light"/>
          <w:sz w:val="24"/>
          <w:szCs w:val="24"/>
        </w:rPr>
        <w:t>, até 180 dias.</w:t>
      </w:r>
    </w:p>
    <w:p w:rsidR="00EB1EBA" w:rsidRPr="00EB1EBA" w:rsidRDefault="00EB1EBA" w:rsidP="00EB1EBA">
      <w:pPr>
        <w:spacing w:line="360" w:lineRule="auto"/>
        <w:jc w:val="both"/>
        <w:rPr>
          <w:rFonts w:asciiTheme="majorHAnsi" w:hAnsiTheme="majorHAnsi" w:cs="Calibri Light"/>
          <w:sz w:val="24"/>
          <w:szCs w:val="24"/>
        </w:rPr>
      </w:pPr>
      <w:r w:rsidRPr="00EB1EBA">
        <w:rPr>
          <w:rFonts w:asciiTheme="majorHAnsi" w:hAnsiTheme="majorHAnsi" w:cs="Calibri Light"/>
          <w:b/>
          <w:bCs/>
          <w:sz w:val="24"/>
          <w:szCs w:val="24"/>
        </w:rPr>
        <w:t xml:space="preserve">Parágrafo Segundo: </w:t>
      </w:r>
      <w:r w:rsidRPr="00EB1EBA">
        <w:rPr>
          <w:rFonts w:asciiTheme="majorHAnsi" w:hAnsiTheme="majorHAnsi" w:cs="Calibri Light"/>
          <w:sz w:val="24"/>
          <w:szCs w:val="24"/>
        </w:rPr>
        <w:t>Em nenhuma hipótese, será exigida a devolução dos vales alimentação/refeição concedidos, no todo ou em parte.</w:t>
      </w:r>
    </w:p>
    <w:p w:rsidR="00EB1EBA" w:rsidRPr="00EB1EBA" w:rsidRDefault="00EB1EBA" w:rsidP="00EB1EBA">
      <w:pPr>
        <w:pStyle w:val="Ttulo9"/>
        <w:spacing w:before="0" w:after="0" w:line="360" w:lineRule="auto"/>
        <w:ind w:left="-567"/>
        <w:jc w:val="both"/>
        <w:rPr>
          <w:rFonts w:asciiTheme="majorHAnsi" w:hAnsiTheme="majorHAnsi"/>
          <w:b/>
          <w:sz w:val="24"/>
          <w:szCs w:val="24"/>
        </w:rPr>
      </w:pPr>
    </w:p>
    <w:p w:rsidR="00EB1EBA" w:rsidRDefault="00EB1EBA" w:rsidP="00EB1EBA">
      <w:pPr>
        <w:pStyle w:val="Ttulo9"/>
        <w:spacing w:before="0" w:after="0" w:line="360" w:lineRule="auto"/>
        <w:ind w:left="-567"/>
        <w:jc w:val="both"/>
        <w:rPr>
          <w:rFonts w:asciiTheme="majorHAnsi" w:hAnsiTheme="majorHAnsi"/>
          <w:b/>
          <w:sz w:val="24"/>
          <w:szCs w:val="24"/>
        </w:rPr>
      </w:pPr>
    </w:p>
    <w:p w:rsidR="00C01FF8" w:rsidRPr="00E40DD3" w:rsidRDefault="00723A98" w:rsidP="00EB1EBA">
      <w:pPr>
        <w:pStyle w:val="Ttulo9"/>
        <w:spacing w:before="0" w:after="0" w:line="360" w:lineRule="auto"/>
        <w:ind w:left="-567"/>
        <w:jc w:val="both"/>
        <w:rPr>
          <w:rFonts w:asciiTheme="majorHAnsi" w:hAnsiTheme="majorHAnsi"/>
          <w:b/>
          <w:color w:val="FF0000"/>
          <w:sz w:val="24"/>
          <w:szCs w:val="24"/>
        </w:rPr>
      </w:pPr>
      <w:r w:rsidRPr="00E40DD3">
        <w:rPr>
          <w:rFonts w:asciiTheme="majorHAnsi" w:hAnsiTheme="majorHAnsi"/>
          <w:b/>
          <w:sz w:val="24"/>
          <w:szCs w:val="24"/>
        </w:rPr>
        <w:t xml:space="preserve">CLÁUSULA </w:t>
      </w:r>
      <w:r w:rsidR="00CB16F5" w:rsidRPr="00E40DD3">
        <w:rPr>
          <w:rFonts w:asciiTheme="majorHAnsi" w:hAnsiTheme="majorHAnsi"/>
          <w:b/>
          <w:sz w:val="24"/>
          <w:szCs w:val="24"/>
        </w:rPr>
        <w:t>6</w:t>
      </w:r>
      <w:r w:rsidR="00C01FF8" w:rsidRPr="00E40DD3">
        <w:rPr>
          <w:rFonts w:asciiTheme="majorHAnsi" w:hAnsiTheme="majorHAnsi"/>
          <w:b/>
          <w:sz w:val="24"/>
          <w:szCs w:val="24"/>
        </w:rPr>
        <w:t>ª - CONTRATAÇÃO DE SUBSTITUTO</w:t>
      </w:r>
      <w:proofErr w:type="gramStart"/>
      <w:r w:rsidR="00C01FF8" w:rsidRPr="00E40DD3">
        <w:rPr>
          <w:rFonts w:asciiTheme="majorHAnsi" w:hAnsiTheme="majorHAnsi"/>
          <w:b/>
          <w:sz w:val="24"/>
          <w:szCs w:val="24"/>
        </w:rPr>
        <w:t xml:space="preserve"> </w:t>
      </w:r>
      <w:r w:rsidR="00690F3C" w:rsidRPr="00E40DD3">
        <w:rPr>
          <w:rFonts w:asciiTheme="majorHAnsi" w:hAnsiTheme="majorHAnsi"/>
          <w:b/>
          <w:sz w:val="24"/>
          <w:szCs w:val="24"/>
        </w:rPr>
        <w:t xml:space="preserve"> </w:t>
      </w:r>
    </w:p>
    <w:p w:rsidR="00C01FF8" w:rsidRPr="00171F70" w:rsidRDefault="00C01FF8" w:rsidP="00EB1EBA">
      <w:pPr>
        <w:pStyle w:val="Textoembloco"/>
        <w:spacing w:line="360" w:lineRule="auto"/>
        <w:ind w:left="-567" w:right="-7" w:firstLine="0"/>
        <w:rPr>
          <w:rFonts w:asciiTheme="majorHAnsi" w:hAnsiTheme="majorHAnsi" w:cs="Arial"/>
          <w:szCs w:val="24"/>
        </w:rPr>
      </w:pPr>
      <w:proofErr w:type="gramEnd"/>
      <w:r w:rsidRPr="00171F70">
        <w:rPr>
          <w:rFonts w:asciiTheme="majorHAnsi" w:hAnsiTheme="majorHAnsi" w:cs="Arial"/>
          <w:szCs w:val="24"/>
        </w:rPr>
        <w:t xml:space="preserve">Fica estabelecido que os empregados que vierem a ser admitidos em substituição a demitidos ou promovidos, </w:t>
      </w:r>
      <w:r w:rsidR="00603C4E" w:rsidRPr="00171F70">
        <w:rPr>
          <w:rFonts w:asciiTheme="majorHAnsi" w:hAnsiTheme="majorHAnsi" w:cs="Arial"/>
          <w:szCs w:val="24"/>
        </w:rPr>
        <w:t>obedecerão ao</w:t>
      </w:r>
      <w:r w:rsidRPr="00171F70">
        <w:rPr>
          <w:rFonts w:asciiTheme="majorHAnsi" w:hAnsiTheme="majorHAnsi" w:cs="Arial"/>
          <w:szCs w:val="24"/>
        </w:rPr>
        <w:t xml:space="preserve"> disposto no Plano de Cargos e Salários.</w:t>
      </w:r>
    </w:p>
    <w:p w:rsidR="0030680E" w:rsidRDefault="0030680E" w:rsidP="00EB1EBA">
      <w:pPr>
        <w:spacing w:line="360" w:lineRule="auto"/>
        <w:ind w:left="-567" w:right="730"/>
        <w:jc w:val="both"/>
        <w:rPr>
          <w:rFonts w:asciiTheme="majorHAnsi" w:hAnsiTheme="majorHAnsi" w:cs="Arial"/>
          <w:b/>
          <w:sz w:val="24"/>
          <w:szCs w:val="24"/>
        </w:rPr>
      </w:pPr>
    </w:p>
    <w:p w:rsidR="00C01FF8" w:rsidRPr="00690F3C" w:rsidRDefault="00334AD9" w:rsidP="00EB1EBA">
      <w:pPr>
        <w:spacing w:line="360" w:lineRule="auto"/>
        <w:ind w:left="-567" w:right="730"/>
        <w:jc w:val="both"/>
        <w:rPr>
          <w:rFonts w:asciiTheme="majorHAnsi" w:hAnsiTheme="majorHAnsi" w:cs="Arial"/>
          <w:b/>
          <w:sz w:val="24"/>
          <w:szCs w:val="24"/>
          <w:u w:val="single"/>
        </w:rPr>
      </w:pPr>
      <w:r w:rsidRPr="00690F3C">
        <w:rPr>
          <w:rFonts w:asciiTheme="majorHAnsi" w:hAnsiTheme="majorHAnsi" w:cs="Arial"/>
          <w:b/>
          <w:sz w:val="24"/>
          <w:szCs w:val="24"/>
          <w:u w:val="single"/>
        </w:rPr>
        <w:t>CLÁUSULA</w:t>
      </w:r>
      <w:r w:rsidR="00C01FF8" w:rsidRPr="00690F3C">
        <w:rPr>
          <w:rFonts w:asciiTheme="majorHAnsi" w:hAnsiTheme="majorHAnsi" w:cs="Arial"/>
          <w:b/>
          <w:sz w:val="24"/>
          <w:szCs w:val="24"/>
          <w:u w:val="single"/>
        </w:rPr>
        <w:t xml:space="preserve"> </w:t>
      </w:r>
      <w:r w:rsidR="00CB16F5">
        <w:rPr>
          <w:rFonts w:asciiTheme="majorHAnsi" w:hAnsiTheme="majorHAnsi" w:cs="Arial"/>
          <w:b/>
          <w:sz w:val="24"/>
          <w:szCs w:val="24"/>
          <w:u w:val="single"/>
        </w:rPr>
        <w:t>7</w:t>
      </w:r>
      <w:r w:rsidR="00C01FF8" w:rsidRPr="00690F3C">
        <w:rPr>
          <w:rFonts w:asciiTheme="majorHAnsi" w:hAnsiTheme="majorHAnsi" w:cs="Arial"/>
          <w:b/>
          <w:sz w:val="24"/>
          <w:szCs w:val="24"/>
          <w:u w:val="single"/>
        </w:rPr>
        <w:t>ª - ESTABILIDADE AS VÉSPERAS DA APOSENTADORIA</w:t>
      </w:r>
    </w:p>
    <w:p w:rsidR="00C01FF8" w:rsidRPr="00171F70" w:rsidRDefault="00C01FF8" w:rsidP="00EB1EBA">
      <w:pPr>
        <w:pStyle w:val="Textoembloco"/>
        <w:spacing w:line="360" w:lineRule="auto"/>
        <w:ind w:left="-567" w:right="66" w:firstLine="0"/>
        <w:rPr>
          <w:rFonts w:asciiTheme="majorHAnsi" w:hAnsiTheme="majorHAnsi" w:cs="Arial"/>
          <w:szCs w:val="24"/>
        </w:rPr>
      </w:pPr>
      <w:r w:rsidRPr="00171F70">
        <w:rPr>
          <w:rFonts w:asciiTheme="majorHAnsi" w:hAnsiTheme="majorHAnsi" w:cs="Arial"/>
          <w:szCs w:val="24"/>
        </w:rPr>
        <w:t xml:space="preserve">Fica assegurada a estabilidade no emprego pelo período de </w:t>
      </w:r>
      <w:r w:rsidR="00DA46BA" w:rsidRPr="00E40DD3">
        <w:rPr>
          <w:rFonts w:asciiTheme="majorHAnsi" w:hAnsiTheme="majorHAnsi" w:cs="Arial"/>
          <w:szCs w:val="24"/>
        </w:rPr>
        <w:t>12</w:t>
      </w:r>
      <w:r w:rsidRPr="00E40DD3">
        <w:rPr>
          <w:rFonts w:asciiTheme="majorHAnsi" w:hAnsiTheme="majorHAnsi" w:cs="Arial"/>
          <w:szCs w:val="24"/>
        </w:rPr>
        <w:t xml:space="preserve"> (</w:t>
      </w:r>
      <w:r w:rsidR="00DA46BA" w:rsidRPr="00E40DD3">
        <w:rPr>
          <w:rFonts w:asciiTheme="majorHAnsi" w:hAnsiTheme="majorHAnsi" w:cs="Arial"/>
          <w:szCs w:val="24"/>
        </w:rPr>
        <w:t>meses</w:t>
      </w:r>
      <w:r w:rsidRPr="00E40DD3">
        <w:rPr>
          <w:rFonts w:asciiTheme="majorHAnsi" w:hAnsiTheme="majorHAnsi" w:cs="Arial"/>
          <w:szCs w:val="24"/>
        </w:rPr>
        <w:t>)</w:t>
      </w:r>
      <w:r w:rsidRPr="00171F70">
        <w:rPr>
          <w:rFonts w:asciiTheme="majorHAnsi" w:hAnsiTheme="majorHAnsi" w:cs="Arial"/>
          <w:szCs w:val="24"/>
        </w:rPr>
        <w:t xml:space="preserve"> </w:t>
      </w:r>
      <w:r w:rsidR="00976E8D" w:rsidRPr="00171F70">
        <w:rPr>
          <w:rFonts w:asciiTheme="majorHAnsi" w:hAnsiTheme="majorHAnsi" w:cs="Arial"/>
          <w:szCs w:val="24"/>
        </w:rPr>
        <w:t>anos</w:t>
      </w:r>
      <w:r w:rsidRPr="00171F70">
        <w:rPr>
          <w:rFonts w:asciiTheme="majorHAnsi" w:hAnsiTheme="majorHAnsi" w:cs="Arial"/>
          <w:szCs w:val="24"/>
        </w:rPr>
        <w:t xml:space="preserve"> anteriores à aquisição do direito à aposentadoria voluntária ou por idade.</w:t>
      </w:r>
    </w:p>
    <w:p w:rsidR="0030680E" w:rsidRDefault="0030680E" w:rsidP="00EB1EBA">
      <w:pPr>
        <w:spacing w:line="360" w:lineRule="auto"/>
        <w:ind w:left="-567" w:right="730"/>
        <w:jc w:val="both"/>
        <w:rPr>
          <w:rFonts w:asciiTheme="majorHAnsi" w:hAnsiTheme="majorHAnsi" w:cs="Arial"/>
          <w:b/>
          <w:sz w:val="24"/>
          <w:szCs w:val="24"/>
        </w:rPr>
      </w:pPr>
    </w:p>
    <w:p w:rsidR="00C01FF8" w:rsidRPr="00171F70" w:rsidRDefault="00334AD9" w:rsidP="00EB1EBA">
      <w:pPr>
        <w:spacing w:line="360" w:lineRule="auto"/>
        <w:ind w:left="-567" w:right="730"/>
        <w:jc w:val="both"/>
        <w:rPr>
          <w:rFonts w:asciiTheme="majorHAnsi" w:hAnsiTheme="majorHAnsi" w:cs="Arial"/>
          <w:b/>
          <w:sz w:val="24"/>
          <w:szCs w:val="24"/>
        </w:rPr>
      </w:pPr>
      <w:r>
        <w:rPr>
          <w:rFonts w:asciiTheme="majorHAnsi" w:hAnsiTheme="majorHAnsi" w:cs="Arial"/>
          <w:b/>
          <w:sz w:val="24"/>
          <w:szCs w:val="24"/>
        </w:rPr>
        <w:t>CLÁ</w:t>
      </w:r>
      <w:r w:rsidRPr="00171F70">
        <w:rPr>
          <w:rFonts w:asciiTheme="majorHAnsi" w:hAnsiTheme="majorHAnsi" w:cs="Arial"/>
          <w:b/>
          <w:sz w:val="24"/>
          <w:szCs w:val="24"/>
        </w:rPr>
        <w:t>USULA</w:t>
      </w:r>
      <w:r w:rsidR="00C01FF8" w:rsidRPr="00171F70">
        <w:rPr>
          <w:rFonts w:asciiTheme="majorHAnsi" w:hAnsiTheme="majorHAnsi" w:cs="Arial"/>
          <w:b/>
          <w:sz w:val="24"/>
          <w:szCs w:val="24"/>
        </w:rPr>
        <w:t xml:space="preserve"> </w:t>
      </w:r>
      <w:r w:rsidR="00CB16F5">
        <w:rPr>
          <w:rFonts w:asciiTheme="majorHAnsi" w:hAnsiTheme="majorHAnsi" w:cs="Arial"/>
          <w:b/>
          <w:sz w:val="24"/>
          <w:szCs w:val="24"/>
        </w:rPr>
        <w:t>8</w:t>
      </w:r>
      <w:r w:rsidR="00723A98" w:rsidRPr="00171F70">
        <w:rPr>
          <w:rFonts w:asciiTheme="majorHAnsi" w:hAnsiTheme="majorHAnsi" w:cs="Arial"/>
          <w:b/>
          <w:sz w:val="24"/>
          <w:szCs w:val="24"/>
        </w:rPr>
        <w:t>ª</w:t>
      </w:r>
      <w:r w:rsidR="00C01FF8" w:rsidRPr="00171F70">
        <w:rPr>
          <w:rFonts w:asciiTheme="majorHAnsi" w:hAnsiTheme="majorHAnsi" w:cs="Arial"/>
          <w:b/>
          <w:sz w:val="24"/>
          <w:szCs w:val="24"/>
        </w:rPr>
        <w:t xml:space="preserve"> – ESTABILIDADE EM PERÍODO ELEITORAL NO CRN-2</w:t>
      </w:r>
    </w:p>
    <w:p w:rsidR="00C01FF8" w:rsidRPr="00171F70" w:rsidRDefault="00C01FF8" w:rsidP="00EB1EBA">
      <w:pPr>
        <w:pStyle w:val="Textoembloco"/>
        <w:tabs>
          <w:tab w:val="left" w:pos="10766"/>
        </w:tabs>
        <w:spacing w:line="360" w:lineRule="auto"/>
        <w:ind w:left="-567" w:right="-7" w:firstLine="0"/>
        <w:rPr>
          <w:rFonts w:asciiTheme="majorHAnsi" w:hAnsiTheme="majorHAnsi" w:cs="Arial"/>
          <w:szCs w:val="24"/>
        </w:rPr>
      </w:pPr>
      <w:r w:rsidRPr="00171F70">
        <w:rPr>
          <w:rFonts w:asciiTheme="majorHAnsi" w:hAnsiTheme="majorHAnsi" w:cs="Arial"/>
          <w:szCs w:val="24"/>
        </w:rPr>
        <w:t xml:space="preserve">Fica estabelecida a proibição de demissão de empregados no período de </w:t>
      </w:r>
      <w:r w:rsidR="00C15347" w:rsidRPr="00171F70">
        <w:rPr>
          <w:rFonts w:asciiTheme="majorHAnsi" w:hAnsiTheme="majorHAnsi" w:cs="Arial"/>
          <w:szCs w:val="24"/>
        </w:rPr>
        <w:t>180</w:t>
      </w:r>
      <w:r w:rsidRPr="00171F70">
        <w:rPr>
          <w:rFonts w:asciiTheme="majorHAnsi" w:hAnsiTheme="majorHAnsi" w:cs="Arial"/>
          <w:szCs w:val="24"/>
        </w:rPr>
        <w:t xml:space="preserve"> (</w:t>
      </w:r>
      <w:r w:rsidR="00C15347" w:rsidRPr="00171F70">
        <w:rPr>
          <w:rFonts w:asciiTheme="majorHAnsi" w:hAnsiTheme="majorHAnsi" w:cs="Arial"/>
          <w:szCs w:val="24"/>
        </w:rPr>
        <w:t>cento e oitenta</w:t>
      </w:r>
      <w:r w:rsidRPr="00171F70">
        <w:rPr>
          <w:rFonts w:asciiTheme="majorHAnsi" w:hAnsiTheme="majorHAnsi" w:cs="Arial"/>
          <w:szCs w:val="24"/>
        </w:rPr>
        <w:t>) dias antes e após a data das eleições do CRN-2, excluídas as demissões por justa causa.</w:t>
      </w:r>
    </w:p>
    <w:p w:rsidR="0030680E" w:rsidRDefault="0030680E" w:rsidP="00EB1EBA">
      <w:pPr>
        <w:spacing w:line="360" w:lineRule="auto"/>
        <w:ind w:left="-567" w:right="730"/>
        <w:jc w:val="both"/>
        <w:rPr>
          <w:rFonts w:asciiTheme="majorHAnsi" w:hAnsiTheme="majorHAnsi" w:cs="Arial"/>
          <w:b/>
          <w:sz w:val="24"/>
          <w:szCs w:val="24"/>
        </w:rPr>
      </w:pPr>
    </w:p>
    <w:p w:rsidR="006932C0" w:rsidRDefault="006932C0" w:rsidP="00EB1EBA">
      <w:pPr>
        <w:spacing w:line="360" w:lineRule="auto"/>
        <w:ind w:left="-567" w:right="730"/>
        <w:jc w:val="both"/>
        <w:rPr>
          <w:rFonts w:asciiTheme="majorHAnsi" w:hAnsiTheme="majorHAnsi" w:cs="Arial"/>
          <w:b/>
          <w:sz w:val="24"/>
          <w:szCs w:val="24"/>
          <w:u w:val="single"/>
        </w:rPr>
      </w:pPr>
    </w:p>
    <w:p w:rsidR="00C01FF8" w:rsidRPr="00C462A5" w:rsidRDefault="00C01FF8" w:rsidP="00EB1EBA">
      <w:pPr>
        <w:spacing w:line="360" w:lineRule="auto"/>
        <w:ind w:left="-567" w:right="730"/>
        <w:jc w:val="both"/>
        <w:rPr>
          <w:rFonts w:asciiTheme="majorHAnsi" w:hAnsiTheme="majorHAnsi" w:cs="Arial"/>
          <w:b/>
          <w:sz w:val="24"/>
          <w:szCs w:val="24"/>
          <w:u w:val="single"/>
        </w:rPr>
      </w:pPr>
      <w:r w:rsidRPr="00C462A5">
        <w:rPr>
          <w:rFonts w:asciiTheme="majorHAnsi" w:hAnsiTheme="majorHAnsi" w:cs="Arial"/>
          <w:b/>
          <w:sz w:val="24"/>
          <w:szCs w:val="24"/>
          <w:u w:val="single"/>
        </w:rPr>
        <w:lastRenderedPageBreak/>
        <w:t xml:space="preserve">CLÁUSULA </w:t>
      </w:r>
      <w:r w:rsidR="00CB16F5">
        <w:rPr>
          <w:rFonts w:asciiTheme="majorHAnsi" w:hAnsiTheme="majorHAnsi" w:cs="Arial"/>
          <w:b/>
          <w:sz w:val="24"/>
          <w:szCs w:val="24"/>
          <w:u w:val="single"/>
        </w:rPr>
        <w:t>9</w:t>
      </w:r>
      <w:r w:rsidR="00DF5B32" w:rsidRPr="00C462A5">
        <w:rPr>
          <w:rFonts w:asciiTheme="majorHAnsi" w:hAnsiTheme="majorHAnsi" w:cs="Arial"/>
          <w:b/>
          <w:sz w:val="24"/>
          <w:szCs w:val="24"/>
          <w:u w:val="single"/>
        </w:rPr>
        <w:t>ª</w:t>
      </w:r>
      <w:r w:rsidR="00937645" w:rsidRPr="00C462A5">
        <w:rPr>
          <w:rFonts w:asciiTheme="majorHAnsi" w:hAnsiTheme="majorHAnsi" w:cs="Arial"/>
          <w:b/>
          <w:sz w:val="24"/>
          <w:szCs w:val="24"/>
          <w:u w:val="single"/>
        </w:rPr>
        <w:t xml:space="preserve"> - ATESTADOS </w:t>
      </w:r>
      <w:r w:rsidR="00C253C9" w:rsidRPr="00C462A5">
        <w:rPr>
          <w:rFonts w:asciiTheme="majorHAnsi" w:hAnsiTheme="majorHAnsi" w:cs="Arial"/>
          <w:b/>
          <w:sz w:val="24"/>
          <w:szCs w:val="24"/>
          <w:u w:val="single"/>
        </w:rPr>
        <w:t xml:space="preserve">MÉDICOS, ODONTOLÓGICOS, DE </w:t>
      </w:r>
      <w:r w:rsidR="00420F02" w:rsidRPr="00C462A5">
        <w:rPr>
          <w:rFonts w:asciiTheme="majorHAnsi" w:hAnsiTheme="majorHAnsi" w:cs="Arial"/>
          <w:b/>
          <w:sz w:val="24"/>
          <w:szCs w:val="24"/>
          <w:u w:val="single"/>
        </w:rPr>
        <w:t>PSICÓLOGOS</w:t>
      </w:r>
      <w:r w:rsidR="003F4692">
        <w:rPr>
          <w:rFonts w:asciiTheme="majorHAnsi" w:hAnsiTheme="majorHAnsi" w:cs="Arial"/>
          <w:b/>
          <w:sz w:val="24"/>
          <w:szCs w:val="24"/>
          <w:u w:val="single"/>
        </w:rPr>
        <w:t xml:space="preserve"> E</w:t>
      </w:r>
      <w:r w:rsidR="001E01A3" w:rsidRPr="00C462A5">
        <w:rPr>
          <w:rFonts w:asciiTheme="majorHAnsi" w:hAnsiTheme="majorHAnsi" w:cs="Arial"/>
          <w:b/>
          <w:sz w:val="24"/>
          <w:szCs w:val="24"/>
          <w:u w:val="single"/>
        </w:rPr>
        <w:t xml:space="preserve">, </w:t>
      </w:r>
      <w:proofErr w:type="gramStart"/>
      <w:r w:rsidR="00970D6F" w:rsidRPr="00C462A5">
        <w:rPr>
          <w:rFonts w:asciiTheme="majorHAnsi" w:hAnsiTheme="majorHAnsi" w:cs="Arial"/>
          <w:b/>
          <w:sz w:val="24"/>
          <w:szCs w:val="24"/>
          <w:u w:val="single"/>
        </w:rPr>
        <w:t>FISIOTERAPEUTAS</w:t>
      </w:r>
      <w:proofErr w:type="gramEnd"/>
      <w:r w:rsidR="001E01A3" w:rsidRPr="00C462A5">
        <w:rPr>
          <w:rFonts w:asciiTheme="majorHAnsi" w:hAnsiTheme="majorHAnsi" w:cs="Arial"/>
          <w:b/>
          <w:sz w:val="24"/>
          <w:szCs w:val="24"/>
          <w:u w:val="single"/>
        </w:rPr>
        <w:t xml:space="preserve"> </w:t>
      </w:r>
    </w:p>
    <w:p w:rsidR="00C01FF8" w:rsidRPr="00171F70" w:rsidRDefault="00420F02" w:rsidP="00EB1EBA">
      <w:pPr>
        <w:pStyle w:val="Textoembloco"/>
        <w:tabs>
          <w:tab w:val="left" w:pos="10766"/>
        </w:tabs>
        <w:spacing w:line="360" w:lineRule="auto"/>
        <w:ind w:left="-567" w:right="-7" w:firstLine="0"/>
        <w:rPr>
          <w:rFonts w:asciiTheme="majorHAnsi" w:hAnsiTheme="majorHAnsi" w:cs="Arial"/>
          <w:szCs w:val="24"/>
        </w:rPr>
      </w:pPr>
      <w:r w:rsidRPr="00171F70">
        <w:rPr>
          <w:rFonts w:asciiTheme="majorHAnsi" w:hAnsiTheme="majorHAnsi" w:cs="Arial"/>
          <w:szCs w:val="24"/>
        </w:rPr>
        <w:t xml:space="preserve">Fica estabelecido que </w:t>
      </w:r>
      <w:proofErr w:type="gramStart"/>
      <w:r w:rsidR="00603C4E" w:rsidRPr="00171F70">
        <w:rPr>
          <w:rFonts w:asciiTheme="majorHAnsi" w:hAnsiTheme="majorHAnsi" w:cs="Arial"/>
          <w:szCs w:val="24"/>
        </w:rPr>
        <w:t>ser</w:t>
      </w:r>
      <w:r w:rsidR="00D85B11" w:rsidRPr="00171F70">
        <w:rPr>
          <w:rFonts w:asciiTheme="majorHAnsi" w:hAnsiTheme="majorHAnsi" w:cs="Arial"/>
          <w:szCs w:val="24"/>
        </w:rPr>
        <w:t>ã</w:t>
      </w:r>
      <w:r w:rsidR="00DD10B4" w:rsidRPr="00171F70">
        <w:rPr>
          <w:rFonts w:asciiTheme="majorHAnsi" w:hAnsiTheme="majorHAnsi" w:cs="Arial"/>
          <w:szCs w:val="24"/>
        </w:rPr>
        <w:t>o</w:t>
      </w:r>
      <w:proofErr w:type="gramEnd"/>
      <w:r w:rsidR="00DD10B4" w:rsidRPr="00171F70">
        <w:rPr>
          <w:rFonts w:asciiTheme="majorHAnsi" w:hAnsiTheme="majorHAnsi" w:cs="Arial"/>
          <w:szCs w:val="24"/>
        </w:rPr>
        <w:t xml:space="preserve"> </w:t>
      </w:r>
      <w:r w:rsidRPr="00171F70">
        <w:rPr>
          <w:rFonts w:asciiTheme="majorHAnsi" w:hAnsiTheme="majorHAnsi" w:cs="Arial"/>
          <w:szCs w:val="24"/>
        </w:rPr>
        <w:t xml:space="preserve">aceitos </w:t>
      </w:r>
      <w:r w:rsidR="00C01FF8" w:rsidRPr="00171F70">
        <w:rPr>
          <w:rFonts w:asciiTheme="majorHAnsi" w:hAnsiTheme="majorHAnsi" w:cs="Arial"/>
          <w:szCs w:val="24"/>
        </w:rPr>
        <w:t>os atestados médicos</w:t>
      </w:r>
      <w:r w:rsidR="00970D6F" w:rsidRPr="00171F70">
        <w:rPr>
          <w:rFonts w:asciiTheme="majorHAnsi" w:hAnsiTheme="majorHAnsi" w:cs="Arial"/>
          <w:szCs w:val="24"/>
        </w:rPr>
        <w:t>,</w:t>
      </w:r>
      <w:r w:rsidR="00C01FF8" w:rsidRPr="00171F70">
        <w:rPr>
          <w:rFonts w:asciiTheme="majorHAnsi" w:hAnsiTheme="majorHAnsi" w:cs="Arial"/>
          <w:szCs w:val="24"/>
        </w:rPr>
        <w:t xml:space="preserve"> </w:t>
      </w:r>
      <w:r w:rsidR="00C253C9" w:rsidRPr="00171F70">
        <w:rPr>
          <w:rFonts w:asciiTheme="majorHAnsi" w:hAnsiTheme="majorHAnsi" w:cs="Arial"/>
          <w:szCs w:val="24"/>
        </w:rPr>
        <w:t xml:space="preserve">odontológicos, de  </w:t>
      </w:r>
      <w:r w:rsidR="00970D6F" w:rsidRPr="00171F70">
        <w:rPr>
          <w:rFonts w:asciiTheme="majorHAnsi" w:hAnsiTheme="majorHAnsi" w:cs="Arial"/>
          <w:szCs w:val="24"/>
        </w:rPr>
        <w:t xml:space="preserve"> </w:t>
      </w:r>
      <w:r w:rsidR="00C15C2D" w:rsidRPr="00171F70">
        <w:rPr>
          <w:rFonts w:asciiTheme="majorHAnsi" w:hAnsiTheme="majorHAnsi" w:cs="Arial"/>
          <w:szCs w:val="24"/>
        </w:rPr>
        <w:t>f</w:t>
      </w:r>
      <w:r w:rsidR="00C253C9" w:rsidRPr="00171F70">
        <w:rPr>
          <w:rFonts w:asciiTheme="majorHAnsi" w:hAnsiTheme="majorHAnsi" w:cs="Arial"/>
          <w:szCs w:val="24"/>
        </w:rPr>
        <w:t>isi</w:t>
      </w:r>
      <w:r w:rsidR="00970D6F" w:rsidRPr="00171F70">
        <w:rPr>
          <w:rFonts w:asciiTheme="majorHAnsi" w:hAnsiTheme="majorHAnsi" w:cs="Arial"/>
          <w:szCs w:val="24"/>
        </w:rPr>
        <w:t>oterapeut</w:t>
      </w:r>
      <w:r w:rsidR="00C253C9" w:rsidRPr="00171F70">
        <w:rPr>
          <w:rFonts w:asciiTheme="majorHAnsi" w:hAnsiTheme="majorHAnsi" w:cs="Arial"/>
          <w:szCs w:val="24"/>
        </w:rPr>
        <w:t>as</w:t>
      </w:r>
      <w:r w:rsidR="00A70139" w:rsidRPr="00171F70">
        <w:rPr>
          <w:rFonts w:asciiTheme="majorHAnsi" w:hAnsiTheme="majorHAnsi" w:cs="Arial"/>
          <w:szCs w:val="24"/>
        </w:rPr>
        <w:t>, nutricionistas</w:t>
      </w:r>
      <w:r w:rsidR="009A2E90" w:rsidRPr="00171F70">
        <w:rPr>
          <w:rFonts w:asciiTheme="majorHAnsi" w:hAnsiTheme="majorHAnsi" w:cs="Arial"/>
          <w:szCs w:val="24"/>
        </w:rPr>
        <w:t>,</w:t>
      </w:r>
      <w:r w:rsidR="009E1AFF">
        <w:rPr>
          <w:rFonts w:asciiTheme="majorHAnsi" w:hAnsiTheme="majorHAnsi" w:cs="Arial"/>
          <w:szCs w:val="24"/>
        </w:rPr>
        <w:t xml:space="preserve"> </w:t>
      </w:r>
      <w:r w:rsidR="00C253C9" w:rsidRPr="00171F70">
        <w:rPr>
          <w:rFonts w:asciiTheme="majorHAnsi" w:hAnsiTheme="majorHAnsi" w:cs="Arial"/>
          <w:szCs w:val="24"/>
        </w:rPr>
        <w:t xml:space="preserve"> </w:t>
      </w:r>
      <w:r w:rsidR="00C15C2D" w:rsidRPr="00171F70">
        <w:rPr>
          <w:rFonts w:asciiTheme="majorHAnsi" w:hAnsiTheme="majorHAnsi" w:cs="Arial"/>
          <w:szCs w:val="24"/>
        </w:rPr>
        <w:t>p</w:t>
      </w:r>
      <w:r w:rsidR="00970D6F" w:rsidRPr="00171F70">
        <w:rPr>
          <w:rFonts w:asciiTheme="majorHAnsi" w:hAnsiTheme="majorHAnsi" w:cs="Arial"/>
          <w:szCs w:val="24"/>
        </w:rPr>
        <w:t>sicólogos</w:t>
      </w:r>
      <w:r w:rsidR="009E1AFF">
        <w:rPr>
          <w:rFonts w:asciiTheme="majorHAnsi" w:hAnsiTheme="majorHAnsi" w:cs="Arial"/>
          <w:szCs w:val="24"/>
        </w:rPr>
        <w:t xml:space="preserve">,  </w:t>
      </w:r>
      <w:r w:rsidR="00970D6F" w:rsidRPr="00171F70">
        <w:rPr>
          <w:rFonts w:asciiTheme="majorHAnsi" w:hAnsiTheme="majorHAnsi" w:cs="Arial"/>
          <w:szCs w:val="24"/>
        </w:rPr>
        <w:t xml:space="preserve"> </w:t>
      </w:r>
      <w:r w:rsidR="009A2E90" w:rsidRPr="00171F70">
        <w:rPr>
          <w:rFonts w:asciiTheme="majorHAnsi" w:hAnsiTheme="majorHAnsi" w:cs="Arial"/>
          <w:szCs w:val="24"/>
        </w:rPr>
        <w:t xml:space="preserve">e outras especialidades </w:t>
      </w:r>
      <w:r w:rsidR="00C01FF8" w:rsidRPr="00171F70">
        <w:rPr>
          <w:rFonts w:asciiTheme="majorHAnsi" w:hAnsiTheme="majorHAnsi" w:cs="Arial"/>
          <w:szCs w:val="24"/>
        </w:rPr>
        <w:t>fornecidos por profissionais</w:t>
      </w:r>
      <w:r w:rsidR="00C15C2D" w:rsidRPr="00171F70">
        <w:rPr>
          <w:rFonts w:asciiTheme="majorHAnsi" w:hAnsiTheme="majorHAnsi" w:cs="Arial"/>
          <w:szCs w:val="24"/>
        </w:rPr>
        <w:t xml:space="preserve"> habilitados</w:t>
      </w:r>
      <w:r w:rsidR="00C01FF8" w:rsidRPr="00171F70">
        <w:rPr>
          <w:rFonts w:asciiTheme="majorHAnsi" w:hAnsiTheme="majorHAnsi" w:cs="Arial"/>
          <w:szCs w:val="24"/>
        </w:rPr>
        <w:t>, para fins de abono de faltas ao trabalho, desde que em convênio com a Previdência Social ou com qualquer convênio de saúde.</w:t>
      </w:r>
    </w:p>
    <w:p w:rsidR="00F6697D" w:rsidRPr="00171F70" w:rsidRDefault="00F6697D" w:rsidP="00EB1EBA">
      <w:pPr>
        <w:pStyle w:val="Textoembloco"/>
        <w:tabs>
          <w:tab w:val="left" w:pos="10766"/>
        </w:tabs>
        <w:spacing w:line="360" w:lineRule="auto"/>
        <w:ind w:left="-567" w:right="-7" w:firstLine="0"/>
        <w:rPr>
          <w:rFonts w:asciiTheme="majorHAnsi" w:hAnsiTheme="majorHAnsi" w:cs="Arial"/>
          <w:szCs w:val="24"/>
        </w:rPr>
      </w:pPr>
      <w:r w:rsidRPr="00171F70">
        <w:rPr>
          <w:rFonts w:asciiTheme="majorHAnsi" w:hAnsiTheme="majorHAnsi" w:cs="Arial"/>
          <w:b/>
          <w:szCs w:val="24"/>
        </w:rPr>
        <w:t xml:space="preserve">Parágrafo </w:t>
      </w:r>
      <w:r w:rsidR="00783F52">
        <w:rPr>
          <w:rFonts w:asciiTheme="majorHAnsi" w:hAnsiTheme="majorHAnsi" w:cs="Arial"/>
          <w:b/>
          <w:szCs w:val="24"/>
        </w:rPr>
        <w:t>Único</w:t>
      </w:r>
      <w:r w:rsidRPr="00171F70">
        <w:rPr>
          <w:rFonts w:asciiTheme="majorHAnsi" w:hAnsiTheme="majorHAnsi" w:cs="Arial"/>
          <w:b/>
          <w:szCs w:val="24"/>
        </w:rPr>
        <w:t xml:space="preserve">: </w:t>
      </w:r>
      <w:r w:rsidRPr="00171F70">
        <w:rPr>
          <w:rFonts w:asciiTheme="majorHAnsi" w:hAnsiTheme="majorHAnsi" w:cs="Arial"/>
          <w:szCs w:val="24"/>
        </w:rPr>
        <w:t>Para gestantes o atestado será abonado o dia inteiro, a partir do 7º mês de gestação.</w:t>
      </w:r>
    </w:p>
    <w:p w:rsidR="0030680E" w:rsidRDefault="0030680E" w:rsidP="00EB1EBA">
      <w:pPr>
        <w:spacing w:line="360" w:lineRule="auto"/>
        <w:ind w:left="-567"/>
        <w:jc w:val="both"/>
        <w:rPr>
          <w:rFonts w:asciiTheme="majorHAnsi" w:hAnsiTheme="majorHAnsi" w:cs="Arial"/>
          <w:b/>
          <w:sz w:val="24"/>
          <w:szCs w:val="24"/>
        </w:rPr>
      </w:pPr>
    </w:p>
    <w:p w:rsidR="00C01FF8" w:rsidRPr="00171F70" w:rsidRDefault="00C01FF8" w:rsidP="00EB1EBA">
      <w:pPr>
        <w:spacing w:line="360" w:lineRule="auto"/>
        <w:ind w:left="-567"/>
        <w:jc w:val="both"/>
        <w:rPr>
          <w:rFonts w:asciiTheme="majorHAnsi" w:hAnsiTheme="majorHAnsi" w:cs="Arial"/>
          <w:b/>
          <w:sz w:val="24"/>
          <w:szCs w:val="24"/>
        </w:rPr>
      </w:pPr>
      <w:r w:rsidRPr="00171F70">
        <w:rPr>
          <w:rFonts w:asciiTheme="majorHAnsi" w:hAnsiTheme="majorHAnsi" w:cs="Arial"/>
          <w:b/>
          <w:sz w:val="24"/>
          <w:szCs w:val="24"/>
        </w:rPr>
        <w:t>CLÁUSULA 1</w:t>
      </w:r>
      <w:r w:rsidR="00CB16F5">
        <w:rPr>
          <w:rFonts w:asciiTheme="majorHAnsi" w:hAnsiTheme="majorHAnsi" w:cs="Arial"/>
          <w:b/>
          <w:sz w:val="24"/>
          <w:szCs w:val="24"/>
        </w:rPr>
        <w:t>0</w:t>
      </w:r>
      <w:r w:rsidR="00171F70">
        <w:rPr>
          <w:rFonts w:asciiTheme="majorHAnsi" w:hAnsiTheme="majorHAnsi" w:cs="Arial"/>
          <w:b/>
          <w:sz w:val="24"/>
          <w:szCs w:val="24"/>
        </w:rPr>
        <w:t>ª</w:t>
      </w:r>
      <w:r w:rsidR="00723A98" w:rsidRPr="00171F70">
        <w:rPr>
          <w:rFonts w:asciiTheme="majorHAnsi" w:hAnsiTheme="majorHAnsi" w:cs="Arial"/>
          <w:b/>
          <w:sz w:val="24"/>
          <w:szCs w:val="24"/>
        </w:rPr>
        <w:t xml:space="preserve"> - </w:t>
      </w:r>
      <w:r w:rsidRPr="00171F70">
        <w:rPr>
          <w:rFonts w:asciiTheme="majorHAnsi" w:hAnsiTheme="majorHAnsi" w:cs="Arial"/>
          <w:b/>
          <w:sz w:val="24"/>
          <w:szCs w:val="24"/>
        </w:rPr>
        <w:t>SALÁRIO ANTECIPAÇÃO</w:t>
      </w:r>
    </w:p>
    <w:p w:rsidR="00C01FF8" w:rsidRPr="00171F70" w:rsidRDefault="00C01FF8" w:rsidP="00EB1EBA">
      <w:pPr>
        <w:spacing w:line="360" w:lineRule="auto"/>
        <w:ind w:left="-567"/>
        <w:jc w:val="both"/>
        <w:rPr>
          <w:rFonts w:asciiTheme="majorHAnsi" w:hAnsiTheme="majorHAnsi" w:cs="Arial"/>
          <w:sz w:val="24"/>
          <w:szCs w:val="24"/>
        </w:rPr>
      </w:pPr>
      <w:r w:rsidRPr="00171F70">
        <w:rPr>
          <w:rFonts w:asciiTheme="majorHAnsi" w:hAnsiTheme="majorHAnsi" w:cs="Arial"/>
          <w:sz w:val="24"/>
          <w:szCs w:val="24"/>
        </w:rPr>
        <w:t xml:space="preserve">Por ocasião do gozo de férias o CRN-2 pagará 50% da remuneração do empregado como adiantamento por conta de 13º salário. Aqueles que não gozarem até 30 de junho do ano em curso, </w:t>
      </w:r>
      <w:proofErr w:type="gramStart"/>
      <w:r w:rsidRPr="00171F70">
        <w:rPr>
          <w:rFonts w:asciiTheme="majorHAnsi" w:hAnsiTheme="majorHAnsi" w:cs="Arial"/>
          <w:sz w:val="24"/>
          <w:szCs w:val="24"/>
        </w:rPr>
        <w:t>receberão</w:t>
      </w:r>
      <w:proofErr w:type="gramEnd"/>
      <w:r w:rsidRPr="00171F70">
        <w:rPr>
          <w:rFonts w:asciiTheme="majorHAnsi" w:hAnsiTheme="majorHAnsi" w:cs="Arial"/>
          <w:sz w:val="24"/>
          <w:szCs w:val="24"/>
        </w:rPr>
        <w:t xml:space="preserve"> </w:t>
      </w:r>
      <w:r w:rsidR="00591BBD" w:rsidRPr="00171F70">
        <w:rPr>
          <w:rFonts w:asciiTheme="majorHAnsi" w:hAnsiTheme="majorHAnsi" w:cs="Arial"/>
          <w:sz w:val="24"/>
          <w:szCs w:val="24"/>
        </w:rPr>
        <w:t>juntamente com a folha de pagamento de junho</w:t>
      </w:r>
      <w:r w:rsidRPr="00171F70">
        <w:rPr>
          <w:rFonts w:asciiTheme="majorHAnsi" w:hAnsiTheme="majorHAnsi" w:cs="Arial"/>
          <w:sz w:val="24"/>
          <w:szCs w:val="24"/>
        </w:rPr>
        <w:t xml:space="preserve"> o adiantamento aqui previsto.</w:t>
      </w:r>
    </w:p>
    <w:p w:rsidR="0030680E" w:rsidRDefault="0030680E" w:rsidP="00EB1EBA">
      <w:pPr>
        <w:pStyle w:val="Ttulo2"/>
        <w:spacing w:line="360" w:lineRule="auto"/>
        <w:ind w:left="-567" w:right="730" w:firstLine="0"/>
        <w:rPr>
          <w:rFonts w:asciiTheme="majorHAnsi" w:hAnsiTheme="majorHAnsi" w:cs="Arial"/>
          <w:szCs w:val="24"/>
        </w:rPr>
      </w:pPr>
    </w:p>
    <w:p w:rsidR="00C01FF8" w:rsidRPr="00171F70" w:rsidRDefault="00334AD9" w:rsidP="00EB1EBA">
      <w:pPr>
        <w:pStyle w:val="Ttulo2"/>
        <w:spacing w:line="360" w:lineRule="auto"/>
        <w:ind w:left="-567" w:right="730" w:firstLine="0"/>
        <w:rPr>
          <w:rFonts w:asciiTheme="majorHAnsi" w:hAnsiTheme="majorHAnsi" w:cs="Arial"/>
          <w:szCs w:val="24"/>
        </w:rPr>
      </w:pPr>
      <w:r>
        <w:rPr>
          <w:rFonts w:asciiTheme="majorHAnsi" w:hAnsiTheme="majorHAnsi" w:cs="Arial"/>
          <w:b w:val="0"/>
          <w:szCs w:val="24"/>
        </w:rPr>
        <w:t>CLÁ</w:t>
      </w:r>
      <w:r w:rsidRPr="00171F70">
        <w:rPr>
          <w:rFonts w:asciiTheme="majorHAnsi" w:hAnsiTheme="majorHAnsi" w:cs="Arial"/>
          <w:szCs w:val="24"/>
        </w:rPr>
        <w:t>USULA</w:t>
      </w:r>
      <w:r w:rsidR="00C01FF8" w:rsidRPr="00171F70">
        <w:rPr>
          <w:rFonts w:asciiTheme="majorHAnsi" w:hAnsiTheme="majorHAnsi" w:cs="Arial"/>
          <w:szCs w:val="24"/>
        </w:rPr>
        <w:t xml:space="preserve"> 1</w:t>
      </w:r>
      <w:r w:rsidR="00CB16F5">
        <w:rPr>
          <w:rFonts w:asciiTheme="majorHAnsi" w:hAnsiTheme="majorHAnsi" w:cs="Arial"/>
          <w:szCs w:val="24"/>
        </w:rPr>
        <w:t>1</w:t>
      </w:r>
      <w:r w:rsidR="00171F70">
        <w:rPr>
          <w:rFonts w:asciiTheme="majorHAnsi" w:hAnsiTheme="majorHAnsi" w:cs="Arial"/>
          <w:szCs w:val="24"/>
        </w:rPr>
        <w:t>ª</w:t>
      </w:r>
      <w:r w:rsidR="00C01FF8" w:rsidRPr="00171F70">
        <w:rPr>
          <w:rFonts w:asciiTheme="majorHAnsi" w:hAnsiTheme="majorHAnsi" w:cs="Arial"/>
          <w:szCs w:val="24"/>
        </w:rPr>
        <w:t xml:space="preserve"> – INTERRUPÇÕES DO TRABALHO</w:t>
      </w:r>
    </w:p>
    <w:p w:rsidR="00C01FF8" w:rsidRPr="00171F70" w:rsidRDefault="00C01FF8" w:rsidP="00EB1EBA">
      <w:pPr>
        <w:tabs>
          <w:tab w:val="left" w:pos="10700"/>
        </w:tabs>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As interrupções do trabalho, de responsabilidade do CRN-2, motivadas por caso fortuito ou força maior, não poderão ser descontadas ou compensadas posteriormente.</w:t>
      </w:r>
    </w:p>
    <w:p w:rsidR="00FE421E" w:rsidRDefault="00FE421E" w:rsidP="00EB1EBA">
      <w:pPr>
        <w:spacing w:line="360" w:lineRule="auto"/>
        <w:ind w:left="-567" w:right="730"/>
        <w:jc w:val="both"/>
        <w:rPr>
          <w:rFonts w:asciiTheme="majorHAnsi" w:hAnsiTheme="majorHAnsi" w:cs="Arial"/>
          <w:b/>
          <w:sz w:val="24"/>
          <w:szCs w:val="24"/>
        </w:rPr>
      </w:pPr>
    </w:p>
    <w:p w:rsidR="00155C7D" w:rsidRPr="00171F70" w:rsidRDefault="00334AD9" w:rsidP="00EB1EBA">
      <w:pPr>
        <w:spacing w:line="360" w:lineRule="auto"/>
        <w:ind w:left="-567" w:right="730"/>
        <w:jc w:val="both"/>
        <w:rPr>
          <w:rFonts w:asciiTheme="majorHAnsi" w:hAnsiTheme="majorHAnsi" w:cs="Arial"/>
          <w:b/>
          <w:sz w:val="24"/>
          <w:szCs w:val="24"/>
        </w:rPr>
      </w:pPr>
      <w:r>
        <w:rPr>
          <w:rFonts w:asciiTheme="majorHAnsi" w:hAnsiTheme="majorHAnsi" w:cs="Arial"/>
          <w:b/>
          <w:sz w:val="24"/>
          <w:szCs w:val="24"/>
        </w:rPr>
        <w:t>CLÁ</w:t>
      </w:r>
      <w:r w:rsidRPr="00171F70">
        <w:rPr>
          <w:rFonts w:asciiTheme="majorHAnsi" w:hAnsiTheme="majorHAnsi" w:cs="Arial"/>
          <w:b/>
          <w:sz w:val="24"/>
          <w:szCs w:val="24"/>
        </w:rPr>
        <w:t xml:space="preserve">USULA </w:t>
      </w:r>
      <w:r w:rsidR="00723A98" w:rsidRPr="00171F70">
        <w:rPr>
          <w:rFonts w:asciiTheme="majorHAnsi" w:hAnsiTheme="majorHAnsi" w:cs="Arial"/>
          <w:b/>
          <w:sz w:val="24"/>
          <w:szCs w:val="24"/>
        </w:rPr>
        <w:t>1</w:t>
      </w:r>
      <w:r w:rsidR="00CB16F5">
        <w:rPr>
          <w:rFonts w:asciiTheme="majorHAnsi" w:hAnsiTheme="majorHAnsi" w:cs="Arial"/>
          <w:b/>
          <w:sz w:val="24"/>
          <w:szCs w:val="24"/>
        </w:rPr>
        <w:t>2</w:t>
      </w:r>
      <w:r w:rsidR="00171F70">
        <w:rPr>
          <w:rFonts w:asciiTheme="majorHAnsi" w:hAnsiTheme="majorHAnsi" w:cs="Arial"/>
          <w:b/>
          <w:sz w:val="24"/>
          <w:szCs w:val="24"/>
        </w:rPr>
        <w:t>ª</w:t>
      </w:r>
      <w:r w:rsidR="00155C7D" w:rsidRPr="00171F70">
        <w:rPr>
          <w:rFonts w:asciiTheme="majorHAnsi" w:hAnsiTheme="majorHAnsi" w:cs="Arial"/>
          <w:b/>
          <w:sz w:val="24"/>
          <w:szCs w:val="24"/>
        </w:rPr>
        <w:t xml:space="preserve"> – TOLERÂNCIA DE ATRASO AO SERVIÇO</w:t>
      </w:r>
    </w:p>
    <w:p w:rsidR="00E11F31" w:rsidRDefault="00E11F31"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 xml:space="preserve">Fica estabelecido que o Conselho </w:t>
      </w:r>
      <w:r w:rsidR="00603C4E" w:rsidRPr="00171F70">
        <w:rPr>
          <w:rFonts w:asciiTheme="majorHAnsi" w:hAnsiTheme="majorHAnsi" w:cs="Arial"/>
          <w:sz w:val="24"/>
          <w:szCs w:val="24"/>
        </w:rPr>
        <w:t>deva</w:t>
      </w:r>
      <w:r w:rsidRPr="00171F70">
        <w:rPr>
          <w:rFonts w:asciiTheme="majorHAnsi" w:hAnsiTheme="majorHAnsi" w:cs="Arial"/>
          <w:sz w:val="24"/>
          <w:szCs w:val="24"/>
        </w:rPr>
        <w:t xml:space="preserve"> tolerar, até 30 (trinta) minutos, os atrasos justificados, mensalmente.</w:t>
      </w:r>
    </w:p>
    <w:p w:rsidR="003F4692" w:rsidRDefault="003F4692" w:rsidP="00EB1EBA">
      <w:pPr>
        <w:spacing w:line="360" w:lineRule="auto"/>
        <w:ind w:left="-567" w:right="43"/>
        <w:jc w:val="both"/>
        <w:rPr>
          <w:rFonts w:asciiTheme="majorHAnsi" w:hAnsiTheme="majorHAnsi" w:cs="Arial"/>
          <w:sz w:val="24"/>
          <w:szCs w:val="24"/>
        </w:rPr>
      </w:pPr>
    </w:p>
    <w:p w:rsidR="003F4692" w:rsidRPr="00E40DD3" w:rsidRDefault="003F4692" w:rsidP="00EB1EBA">
      <w:pPr>
        <w:spacing w:line="360" w:lineRule="auto"/>
        <w:ind w:left="-567" w:right="43"/>
        <w:jc w:val="both"/>
        <w:rPr>
          <w:rFonts w:asciiTheme="majorHAnsi" w:hAnsiTheme="majorHAnsi" w:cs="Arial"/>
          <w:b/>
          <w:sz w:val="24"/>
          <w:szCs w:val="24"/>
          <w:u w:val="single"/>
        </w:rPr>
      </w:pPr>
      <w:r w:rsidRPr="00E40DD3">
        <w:rPr>
          <w:rFonts w:asciiTheme="majorHAnsi" w:hAnsiTheme="majorHAnsi" w:cs="Arial"/>
          <w:b/>
          <w:sz w:val="24"/>
          <w:szCs w:val="24"/>
          <w:u w:val="single"/>
        </w:rPr>
        <w:t>CLÁUSULA 13</w:t>
      </w:r>
      <w:r w:rsidR="00E40DD3" w:rsidRPr="00E40DD3">
        <w:rPr>
          <w:rFonts w:asciiTheme="majorHAnsi" w:hAnsiTheme="majorHAnsi" w:cs="Arial"/>
          <w:b/>
          <w:sz w:val="24"/>
          <w:szCs w:val="24"/>
          <w:u w:val="single"/>
        </w:rPr>
        <w:t>ª</w:t>
      </w:r>
      <w:r w:rsidRPr="00E40DD3">
        <w:rPr>
          <w:rFonts w:asciiTheme="majorHAnsi" w:hAnsiTheme="majorHAnsi" w:cs="Arial"/>
          <w:b/>
          <w:sz w:val="24"/>
          <w:szCs w:val="24"/>
          <w:u w:val="single"/>
        </w:rPr>
        <w:t xml:space="preserve"> – ACOMPANHAMENTO ESCOLAR</w:t>
      </w:r>
    </w:p>
    <w:p w:rsidR="003F4692" w:rsidRPr="00E40DD3" w:rsidRDefault="003F4692" w:rsidP="00EB1EBA">
      <w:pPr>
        <w:spacing w:line="360" w:lineRule="auto"/>
        <w:ind w:left="-567" w:right="43"/>
        <w:jc w:val="both"/>
        <w:rPr>
          <w:rFonts w:asciiTheme="majorHAnsi" w:hAnsiTheme="majorHAnsi" w:cs="Arial"/>
          <w:sz w:val="24"/>
          <w:szCs w:val="24"/>
        </w:rPr>
      </w:pPr>
      <w:r>
        <w:rPr>
          <w:rFonts w:asciiTheme="majorHAnsi" w:hAnsiTheme="majorHAnsi" w:cs="Arial"/>
          <w:sz w:val="24"/>
          <w:szCs w:val="24"/>
        </w:rPr>
        <w:t xml:space="preserve">O CRN-2 abonará a falta ou atraso do empregado para comparecimento em reunião em instituições de ensino que seus filhos e/ou enteados estejam </w:t>
      </w:r>
      <w:proofErr w:type="gramStart"/>
      <w:r>
        <w:rPr>
          <w:rFonts w:asciiTheme="majorHAnsi" w:hAnsiTheme="majorHAnsi" w:cs="Arial"/>
          <w:sz w:val="24"/>
          <w:szCs w:val="24"/>
        </w:rPr>
        <w:t xml:space="preserve">matriculados </w:t>
      </w:r>
      <w:r w:rsidRPr="00E40DD3">
        <w:rPr>
          <w:rFonts w:asciiTheme="majorHAnsi" w:hAnsiTheme="majorHAnsi" w:cs="Arial"/>
          <w:sz w:val="24"/>
          <w:szCs w:val="24"/>
        </w:rPr>
        <w:t>,</w:t>
      </w:r>
      <w:proofErr w:type="gramEnd"/>
      <w:r w:rsidRPr="00E40DD3">
        <w:rPr>
          <w:rFonts w:asciiTheme="majorHAnsi" w:hAnsiTheme="majorHAnsi" w:cs="Arial"/>
          <w:sz w:val="24"/>
          <w:szCs w:val="24"/>
        </w:rPr>
        <w:t xml:space="preserve"> condicionado a previa comunicação e comprovação posterior, a menores de até 14 anos de idade, inclusive.</w:t>
      </w:r>
    </w:p>
    <w:p w:rsidR="0030680E" w:rsidRDefault="0030680E" w:rsidP="00EB1EBA">
      <w:pPr>
        <w:spacing w:line="360" w:lineRule="auto"/>
        <w:ind w:left="-567" w:right="730"/>
        <w:jc w:val="both"/>
        <w:rPr>
          <w:rFonts w:asciiTheme="majorHAnsi" w:hAnsiTheme="majorHAnsi" w:cs="Arial"/>
          <w:b/>
          <w:sz w:val="24"/>
          <w:szCs w:val="24"/>
        </w:rPr>
      </w:pPr>
    </w:p>
    <w:p w:rsidR="00C01FF8" w:rsidRPr="00171F70" w:rsidRDefault="00C01FF8" w:rsidP="00EB1EBA">
      <w:pPr>
        <w:spacing w:line="360" w:lineRule="auto"/>
        <w:ind w:left="-567" w:right="730"/>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723A98" w:rsidRPr="00171F70">
        <w:rPr>
          <w:rFonts w:asciiTheme="majorHAnsi" w:hAnsiTheme="majorHAnsi" w:cs="Arial"/>
          <w:b/>
          <w:sz w:val="24"/>
          <w:szCs w:val="24"/>
        </w:rPr>
        <w:t>1</w:t>
      </w:r>
      <w:r w:rsidR="003F4692">
        <w:rPr>
          <w:rFonts w:asciiTheme="majorHAnsi" w:hAnsiTheme="majorHAnsi" w:cs="Arial"/>
          <w:b/>
          <w:sz w:val="24"/>
          <w:szCs w:val="24"/>
        </w:rPr>
        <w:t>4</w:t>
      </w:r>
      <w:r w:rsidR="00171F70">
        <w:rPr>
          <w:rFonts w:asciiTheme="majorHAnsi" w:hAnsiTheme="majorHAnsi" w:cs="Arial"/>
          <w:b/>
          <w:sz w:val="24"/>
          <w:szCs w:val="24"/>
        </w:rPr>
        <w:t>ª</w:t>
      </w:r>
      <w:r w:rsidRPr="00171F70">
        <w:rPr>
          <w:rFonts w:asciiTheme="majorHAnsi" w:hAnsiTheme="majorHAnsi" w:cs="Arial"/>
          <w:b/>
          <w:sz w:val="24"/>
          <w:szCs w:val="24"/>
        </w:rPr>
        <w:t>- CONTRIBUIÇÕES ASSOCIATIVAS</w:t>
      </w:r>
    </w:p>
    <w:p w:rsidR="00C01FF8" w:rsidRPr="00171F70" w:rsidRDefault="00C01FF8" w:rsidP="00EB1EBA">
      <w:pPr>
        <w:spacing w:line="360" w:lineRule="auto"/>
        <w:ind w:left="-567" w:right="-7"/>
        <w:jc w:val="both"/>
        <w:rPr>
          <w:rFonts w:asciiTheme="majorHAnsi" w:hAnsiTheme="majorHAnsi" w:cs="Arial"/>
          <w:sz w:val="24"/>
          <w:szCs w:val="24"/>
        </w:rPr>
      </w:pPr>
      <w:r w:rsidRPr="00171F70">
        <w:rPr>
          <w:rFonts w:asciiTheme="majorHAnsi" w:hAnsiTheme="majorHAnsi" w:cs="Arial"/>
          <w:sz w:val="24"/>
          <w:szCs w:val="24"/>
        </w:rPr>
        <w:t>Fica estabelecido que o CRN-2 descontará em folha de pagamento dos empregados desde que por estes autorizadas, as mensalidades sindicais, e outras que sejam estabelecidas pela lei ou pela Assembl</w:t>
      </w:r>
      <w:r w:rsidR="000A5B5E">
        <w:rPr>
          <w:rFonts w:asciiTheme="majorHAnsi" w:hAnsiTheme="majorHAnsi" w:cs="Arial"/>
          <w:sz w:val="24"/>
          <w:szCs w:val="24"/>
        </w:rPr>
        <w:t>e</w:t>
      </w:r>
      <w:r w:rsidRPr="00171F70">
        <w:rPr>
          <w:rFonts w:asciiTheme="majorHAnsi" w:hAnsiTheme="majorHAnsi" w:cs="Arial"/>
          <w:sz w:val="24"/>
          <w:szCs w:val="24"/>
        </w:rPr>
        <w:t>ia Sindical, mediante comunicação do Sindicato Profissional, recolhendo o total em favor da entidade até o 1º dia útil de cada mês, diretamente ou mediante depósito em conta bancária, com entrega de relação nominal dos atingidos.</w:t>
      </w:r>
    </w:p>
    <w:p w:rsidR="0030680E" w:rsidRPr="00B81B2E" w:rsidRDefault="0030680E" w:rsidP="00EB1EBA">
      <w:pPr>
        <w:spacing w:line="360" w:lineRule="auto"/>
        <w:ind w:left="-567" w:right="730"/>
        <w:jc w:val="both"/>
        <w:rPr>
          <w:rFonts w:asciiTheme="majorHAnsi" w:hAnsiTheme="majorHAnsi" w:cs="Arial"/>
          <w:b/>
          <w:sz w:val="24"/>
          <w:szCs w:val="24"/>
          <w:u w:val="single"/>
        </w:rPr>
      </w:pPr>
    </w:p>
    <w:p w:rsidR="00A36178" w:rsidRDefault="00A36178" w:rsidP="00EB1EBA">
      <w:pPr>
        <w:spacing w:line="360" w:lineRule="auto"/>
        <w:ind w:left="-567" w:right="730"/>
        <w:jc w:val="both"/>
        <w:rPr>
          <w:rFonts w:asciiTheme="majorHAnsi" w:hAnsiTheme="majorHAnsi" w:cs="Arial"/>
          <w:b/>
          <w:sz w:val="24"/>
          <w:szCs w:val="24"/>
          <w:u w:val="single"/>
        </w:rPr>
      </w:pPr>
    </w:p>
    <w:p w:rsidR="00A36178" w:rsidRDefault="00A36178" w:rsidP="00EB1EBA">
      <w:pPr>
        <w:spacing w:line="360" w:lineRule="auto"/>
        <w:ind w:left="-567" w:right="730"/>
        <w:jc w:val="both"/>
        <w:rPr>
          <w:rFonts w:asciiTheme="majorHAnsi" w:hAnsiTheme="majorHAnsi" w:cs="Arial"/>
          <w:b/>
          <w:sz w:val="24"/>
          <w:szCs w:val="24"/>
          <w:u w:val="single"/>
        </w:rPr>
      </w:pPr>
    </w:p>
    <w:p w:rsidR="00C01FF8" w:rsidRPr="005843DF" w:rsidRDefault="00334AD9" w:rsidP="00EB1EBA">
      <w:pPr>
        <w:spacing w:line="360" w:lineRule="auto"/>
        <w:ind w:left="-567" w:right="730"/>
        <w:jc w:val="both"/>
        <w:rPr>
          <w:rFonts w:asciiTheme="majorHAnsi" w:hAnsiTheme="majorHAnsi" w:cs="Arial"/>
          <w:b/>
          <w:sz w:val="24"/>
          <w:szCs w:val="24"/>
          <w:u w:val="single"/>
        </w:rPr>
      </w:pPr>
      <w:r w:rsidRPr="005843DF">
        <w:rPr>
          <w:rFonts w:asciiTheme="majorHAnsi" w:hAnsiTheme="majorHAnsi" w:cs="Arial"/>
          <w:b/>
          <w:sz w:val="24"/>
          <w:szCs w:val="24"/>
          <w:u w:val="single"/>
        </w:rPr>
        <w:lastRenderedPageBreak/>
        <w:t>CLÁUSULA</w:t>
      </w:r>
      <w:r w:rsidR="00C01FF8" w:rsidRPr="005843DF">
        <w:rPr>
          <w:rFonts w:asciiTheme="majorHAnsi" w:hAnsiTheme="majorHAnsi" w:cs="Arial"/>
          <w:b/>
          <w:sz w:val="24"/>
          <w:szCs w:val="24"/>
          <w:u w:val="single"/>
        </w:rPr>
        <w:t xml:space="preserve"> </w:t>
      </w:r>
      <w:r w:rsidR="00723A98" w:rsidRPr="005843DF">
        <w:rPr>
          <w:rFonts w:asciiTheme="majorHAnsi" w:hAnsiTheme="majorHAnsi" w:cs="Arial"/>
          <w:b/>
          <w:sz w:val="24"/>
          <w:szCs w:val="24"/>
          <w:u w:val="single"/>
        </w:rPr>
        <w:t>1</w:t>
      </w:r>
      <w:r w:rsidR="003F4692">
        <w:rPr>
          <w:rFonts w:asciiTheme="majorHAnsi" w:hAnsiTheme="majorHAnsi" w:cs="Arial"/>
          <w:b/>
          <w:sz w:val="24"/>
          <w:szCs w:val="24"/>
          <w:u w:val="single"/>
        </w:rPr>
        <w:t>5</w:t>
      </w:r>
      <w:r w:rsidR="00171F70" w:rsidRPr="005843DF">
        <w:rPr>
          <w:rFonts w:asciiTheme="majorHAnsi" w:hAnsiTheme="majorHAnsi" w:cs="Arial"/>
          <w:b/>
          <w:sz w:val="24"/>
          <w:szCs w:val="24"/>
          <w:u w:val="single"/>
        </w:rPr>
        <w:t>ª</w:t>
      </w:r>
      <w:r w:rsidR="00C01FF8" w:rsidRPr="005843DF">
        <w:rPr>
          <w:rFonts w:asciiTheme="majorHAnsi" w:hAnsiTheme="majorHAnsi" w:cs="Arial"/>
          <w:b/>
          <w:sz w:val="24"/>
          <w:szCs w:val="24"/>
          <w:u w:val="single"/>
        </w:rPr>
        <w:t xml:space="preserve"> – CURSOS E REUNIÕES</w:t>
      </w:r>
    </w:p>
    <w:p w:rsidR="004832C6" w:rsidRPr="00E40DD3" w:rsidRDefault="00C01FF8" w:rsidP="00EB1EBA">
      <w:pPr>
        <w:pStyle w:val="Textoembloco"/>
        <w:spacing w:line="360" w:lineRule="auto"/>
        <w:ind w:left="-567" w:right="-7" w:firstLine="0"/>
        <w:rPr>
          <w:rFonts w:asciiTheme="majorHAnsi" w:hAnsiTheme="majorHAnsi" w:cs="Arial"/>
          <w:szCs w:val="24"/>
        </w:rPr>
      </w:pPr>
      <w:r w:rsidRPr="005843DF">
        <w:rPr>
          <w:rFonts w:asciiTheme="majorHAnsi" w:hAnsiTheme="majorHAnsi" w:cs="Arial"/>
          <w:szCs w:val="24"/>
        </w:rPr>
        <w:t xml:space="preserve">Fica estabelecido que os cursos e reuniões realizados pelo CRN-2, de </w:t>
      </w:r>
      <w:r w:rsidR="00FB24D5" w:rsidRPr="005843DF">
        <w:rPr>
          <w:rFonts w:asciiTheme="majorHAnsi" w:hAnsiTheme="majorHAnsi" w:cs="Arial"/>
          <w:szCs w:val="24"/>
        </w:rPr>
        <w:t>frequência</w:t>
      </w:r>
      <w:r w:rsidRPr="005843DF">
        <w:rPr>
          <w:rFonts w:asciiTheme="majorHAnsi" w:hAnsiTheme="majorHAnsi" w:cs="Arial"/>
          <w:szCs w:val="24"/>
        </w:rPr>
        <w:t xml:space="preserve"> obrigatória para os empregados, serão ministrados e realizados, preferencialmente dentro da jornada, assegurando-se que os empregados terão direito às horas extras quando se verificarem fora dela, podendo haver compensação das horas extras decorrentes do curso, com folgas concedidas ao empregado, sendo que a folga ser</w:t>
      </w:r>
      <w:r w:rsidR="00171F70" w:rsidRPr="005843DF">
        <w:rPr>
          <w:rFonts w:asciiTheme="majorHAnsi" w:hAnsiTheme="majorHAnsi" w:cs="Arial"/>
          <w:szCs w:val="24"/>
        </w:rPr>
        <w:t xml:space="preserve">á concedida no prazo máximo de </w:t>
      </w:r>
      <w:r w:rsidR="004832C6" w:rsidRPr="00E40DD3">
        <w:rPr>
          <w:rFonts w:asciiTheme="majorHAnsi" w:hAnsiTheme="majorHAnsi" w:cs="Arial"/>
          <w:szCs w:val="24"/>
        </w:rPr>
        <w:t>60</w:t>
      </w:r>
      <w:r w:rsidRPr="00E40DD3">
        <w:rPr>
          <w:rFonts w:asciiTheme="majorHAnsi" w:hAnsiTheme="majorHAnsi" w:cs="Arial"/>
          <w:szCs w:val="24"/>
        </w:rPr>
        <w:t xml:space="preserve"> (</w:t>
      </w:r>
      <w:r w:rsidR="004832C6" w:rsidRPr="00E40DD3">
        <w:rPr>
          <w:rFonts w:asciiTheme="majorHAnsi" w:hAnsiTheme="majorHAnsi" w:cs="Arial"/>
          <w:szCs w:val="24"/>
        </w:rPr>
        <w:t>sessenta</w:t>
      </w:r>
      <w:r w:rsidRPr="00E40DD3">
        <w:rPr>
          <w:rFonts w:asciiTheme="majorHAnsi" w:hAnsiTheme="majorHAnsi" w:cs="Arial"/>
          <w:szCs w:val="24"/>
        </w:rPr>
        <w:t>) dias.</w:t>
      </w:r>
      <w:r w:rsidR="00427C69" w:rsidRPr="00E40DD3">
        <w:rPr>
          <w:rFonts w:asciiTheme="majorHAnsi" w:hAnsiTheme="majorHAnsi" w:cs="Arial"/>
          <w:szCs w:val="24"/>
        </w:rPr>
        <w:t xml:space="preserve"> </w:t>
      </w:r>
    </w:p>
    <w:p w:rsidR="004832C6" w:rsidRDefault="004832C6" w:rsidP="00EB1EBA">
      <w:pPr>
        <w:pStyle w:val="Textoembloco"/>
        <w:spacing w:line="360" w:lineRule="auto"/>
        <w:ind w:left="-567" w:right="-7" w:firstLine="0"/>
        <w:rPr>
          <w:rFonts w:asciiTheme="majorHAnsi" w:hAnsiTheme="majorHAnsi" w:cs="Arial"/>
          <w:b/>
          <w:szCs w:val="24"/>
        </w:rPr>
      </w:pPr>
    </w:p>
    <w:p w:rsidR="0008460F" w:rsidRPr="00E40DD3" w:rsidRDefault="00334AD9" w:rsidP="00EB1EBA">
      <w:pPr>
        <w:pStyle w:val="Textoembloco"/>
        <w:spacing w:line="360" w:lineRule="auto"/>
        <w:ind w:left="-567" w:right="-7" w:firstLine="0"/>
        <w:rPr>
          <w:rFonts w:asciiTheme="majorHAnsi" w:hAnsiTheme="majorHAnsi" w:cs="Arial"/>
          <w:b/>
          <w:szCs w:val="24"/>
          <w:u w:val="single"/>
        </w:rPr>
      </w:pPr>
      <w:r w:rsidRPr="00E40DD3">
        <w:rPr>
          <w:rFonts w:asciiTheme="majorHAnsi" w:hAnsiTheme="majorHAnsi" w:cs="Arial"/>
          <w:b/>
          <w:szCs w:val="24"/>
          <w:u w:val="single"/>
        </w:rPr>
        <w:t>CLÁUSULA</w:t>
      </w:r>
      <w:r w:rsidR="0008460F" w:rsidRPr="00E40DD3">
        <w:rPr>
          <w:rFonts w:asciiTheme="majorHAnsi" w:hAnsiTheme="majorHAnsi" w:cs="Arial"/>
          <w:b/>
          <w:szCs w:val="24"/>
          <w:u w:val="single"/>
        </w:rPr>
        <w:t xml:space="preserve"> </w:t>
      </w:r>
      <w:r w:rsidR="006E3774" w:rsidRPr="00E40DD3">
        <w:rPr>
          <w:rFonts w:asciiTheme="majorHAnsi" w:hAnsiTheme="majorHAnsi" w:cs="Arial"/>
          <w:b/>
          <w:szCs w:val="24"/>
          <w:u w:val="single"/>
        </w:rPr>
        <w:t>1</w:t>
      </w:r>
      <w:r w:rsidR="003F4692" w:rsidRPr="00E40DD3">
        <w:rPr>
          <w:rFonts w:asciiTheme="majorHAnsi" w:hAnsiTheme="majorHAnsi" w:cs="Arial"/>
          <w:b/>
          <w:szCs w:val="24"/>
          <w:u w:val="single"/>
        </w:rPr>
        <w:t>6</w:t>
      </w:r>
      <w:r w:rsidR="00171F70" w:rsidRPr="00E40DD3">
        <w:rPr>
          <w:rFonts w:asciiTheme="majorHAnsi" w:hAnsiTheme="majorHAnsi" w:cs="Arial"/>
          <w:b/>
          <w:szCs w:val="24"/>
          <w:u w:val="single"/>
        </w:rPr>
        <w:t>ª</w:t>
      </w:r>
      <w:r w:rsidR="0008460F" w:rsidRPr="00E40DD3">
        <w:rPr>
          <w:rFonts w:asciiTheme="majorHAnsi" w:hAnsiTheme="majorHAnsi" w:cs="Arial"/>
          <w:b/>
          <w:szCs w:val="24"/>
          <w:u w:val="single"/>
        </w:rPr>
        <w:t xml:space="preserve"> – LICENÇA MATERNIDADE</w:t>
      </w:r>
    </w:p>
    <w:p w:rsidR="0008460F" w:rsidRPr="00171F70" w:rsidRDefault="0008460F" w:rsidP="00EB1EBA">
      <w:pPr>
        <w:pStyle w:val="Textoembloco"/>
        <w:spacing w:line="360" w:lineRule="auto"/>
        <w:ind w:left="-567" w:right="-7" w:firstLine="0"/>
        <w:rPr>
          <w:rFonts w:asciiTheme="majorHAnsi" w:hAnsiTheme="majorHAnsi" w:cs="Arial"/>
          <w:szCs w:val="24"/>
        </w:rPr>
      </w:pPr>
      <w:r w:rsidRPr="00171F70">
        <w:rPr>
          <w:rFonts w:asciiTheme="majorHAnsi" w:hAnsiTheme="majorHAnsi" w:cs="Arial"/>
          <w:szCs w:val="24"/>
        </w:rPr>
        <w:t>Fica estabelecido o período de 180 (cento e oitenta) dias consecutivos, para gozo de licença maternidade, sem prejuízo do salário dentro da vigência do Acordo Coletivo.</w:t>
      </w:r>
    </w:p>
    <w:p w:rsidR="00FE421E" w:rsidRDefault="00FE421E" w:rsidP="00EB1EBA">
      <w:pPr>
        <w:spacing w:line="360" w:lineRule="auto"/>
        <w:ind w:left="-567" w:right="-7"/>
        <w:jc w:val="both"/>
        <w:rPr>
          <w:rFonts w:asciiTheme="majorHAnsi" w:hAnsiTheme="majorHAnsi" w:cs="Arial"/>
          <w:b/>
          <w:sz w:val="24"/>
          <w:szCs w:val="24"/>
        </w:rPr>
      </w:pPr>
    </w:p>
    <w:p w:rsidR="00C01FF8" w:rsidRPr="00171F70" w:rsidRDefault="0030680E" w:rsidP="00EB1EBA">
      <w:pPr>
        <w:spacing w:line="360" w:lineRule="auto"/>
        <w:ind w:left="-567" w:right="-7"/>
        <w:jc w:val="both"/>
        <w:rPr>
          <w:rFonts w:asciiTheme="majorHAnsi" w:hAnsiTheme="majorHAnsi" w:cs="Arial"/>
          <w:b/>
          <w:sz w:val="24"/>
          <w:szCs w:val="24"/>
        </w:rPr>
      </w:pPr>
      <w:r>
        <w:rPr>
          <w:rFonts w:asciiTheme="majorHAnsi" w:hAnsiTheme="majorHAnsi" w:cs="Arial"/>
          <w:b/>
          <w:sz w:val="24"/>
          <w:szCs w:val="24"/>
        </w:rPr>
        <w:t>CLÁ</w:t>
      </w:r>
      <w:r w:rsidR="00C01FF8" w:rsidRPr="00171F70">
        <w:rPr>
          <w:rFonts w:asciiTheme="majorHAnsi" w:hAnsiTheme="majorHAnsi" w:cs="Arial"/>
          <w:b/>
          <w:sz w:val="24"/>
          <w:szCs w:val="24"/>
        </w:rPr>
        <w:t xml:space="preserve">USULA </w:t>
      </w:r>
      <w:r w:rsidR="00723A98" w:rsidRPr="00171F70">
        <w:rPr>
          <w:rFonts w:asciiTheme="majorHAnsi" w:hAnsiTheme="majorHAnsi" w:cs="Arial"/>
          <w:b/>
          <w:sz w:val="24"/>
          <w:szCs w:val="24"/>
        </w:rPr>
        <w:t>1</w:t>
      </w:r>
      <w:r w:rsidR="003F4692">
        <w:rPr>
          <w:rFonts w:asciiTheme="majorHAnsi" w:hAnsiTheme="majorHAnsi" w:cs="Arial"/>
          <w:b/>
          <w:sz w:val="24"/>
          <w:szCs w:val="24"/>
        </w:rPr>
        <w:t>7</w:t>
      </w:r>
      <w:r w:rsidR="00171F70">
        <w:rPr>
          <w:rFonts w:asciiTheme="majorHAnsi" w:hAnsiTheme="majorHAnsi" w:cs="Arial"/>
          <w:b/>
          <w:sz w:val="24"/>
          <w:szCs w:val="24"/>
        </w:rPr>
        <w:t>ª</w:t>
      </w:r>
      <w:r w:rsidR="00C01FF8" w:rsidRPr="00171F70">
        <w:rPr>
          <w:rFonts w:asciiTheme="majorHAnsi" w:hAnsiTheme="majorHAnsi" w:cs="Arial"/>
          <w:b/>
          <w:sz w:val="24"/>
          <w:szCs w:val="24"/>
        </w:rPr>
        <w:t xml:space="preserve"> – FALTA JUSTIFICADA – INTERNAÇÃO HOSPITALAR OU CUIDADOS DE FILHO MENOR DE 1</w:t>
      </w:r>
      <w:r w:rsidR="00BB5B17">
        <w:rPr>
          <w:rFonts w:asciiTheme="majorHAnsi" w:hAnsiTheme="majorHAnsi" w:cs="Arial"/>
          <w:b/>
          <w:sz w:val="24"/>
          <w:szCs w:val="24"/>
        </w:rPr>
        <w:t>8</w:t>
      </w:r>
      <w:r w:rsidR="00C01FF8" w:rsidRPr="00171F70">
        <w:rPr>
          <w:rFonts w:asciiTheme="majorHAnsi" w:hAnsiTheme="majorHAnsi" w:cs="Arial"/>
          <w:b/>
          <w:sz w:val="24"/>
          <w:szCs w:val="24"/>
        </w:rPr>
        <w:t xml:space="preserve"> ANOS</w:t>
      </w:r>
    </w:p>
    <w:p w:rsidR="00C01FF8" w:rsidRPr="00171F70" w:rsidRDefault="00C01FF8" w:rsidP="00EB1EBA">
      <w:pPr>
        <w:pStyle w:val="Textoembloco"/>
        <w:spacing w:line="360" w:lineRule="auto"/>
        <w:ind w:left="-567" w:right="-7" w:firstLine="0"/>
        <w:rPr>
          <w:rFonts w:asciiTheme="majorHAnsi" w:hAnsiTheme="majorHAnsi" w:cs="Arial"/>
          <w:szCs w:val="24"/>
        </w:rPr>
      </w:pPr>
      <w:r w:rsidRPr="00171F70">
        <w:rPr>
          <w:rFonts w:asciiTheme="majorHAnsi" w:hAnsiTheme="majorHAnsi" w:cs="Arial"/>
          <w:szCs w:val="24"/>
        </w:rPr>
        <w:t xml:space="preserve">Fica estabelecido que os empregados não </w:t>
      </w:r>
      <w:proofErr w:type="gramStart"/>
      <w:r w:rsidRPr="00171F70">
        <w:rPr>
          <w:rFonts w:asciiTheme="majorHAnsi" w:hAnsiTheme="majorHAnsi" w:cs="Arial"/>
          <w:szCs w:val="24"/>
        </w:rPr>
        <w:t>sofrerão</w:t>
      </w:r>
      <w:proofErr w:type="gramEnd"/>
      <w:r w:rsidRPr="00171F70">
        <w:rPr>
          <w:rFonts w:asciiTheme="majorHAnsi" w:hAnsiTheme="majorHAnsi" w:cs="Arial"/>
          <w:szCs w:val="24"/>
        </w:rPr>
        <w:t xml:space="preserve"> qualquer prejuízo salarial, inclusive na remuneração dos repousos e feria</w:t>
      </w:r>
      <w:r w:rsidR="00171F70">
        <w:rPr>
          <w:rFonts w:asciiTheme="majorHAnsi" w:hAnsiTheme="majorHAnsi" w:cs="Arial"/>
          <w:szCs w:val="24"/>
        </w:rPr>
        <w:t xml:space="preserve">dos, </w:t>
      </w:r>
      <w:r w:rsidRPr="00171F70">
        <w:rPr>
          <w:rFonts w:asciiTheme="majorHAnsi" w:hAnsiTheme="majorHAnsi" w:cs="Arial"/>
          <w:szCs w:val="24"/>
        </w:rPr>
        <w:t>para internação hospitalar ou cuidados de filho</w:t>
      </w:r>
      <w:r w:rsidR="00607DF2" w:rsidRPr="00171F70">
        <w:rPr>
          <w:rFonts w:asciiTheme="majorHAnsi" w:hAnsiTheme="majorHAnsi" w:cs="Arial"/>
          <w:szCs w:val="24"/>
        </w:rPr>
        <w:t xml:space="preserve"> e/ou </w:t>
      </w:r>
      <w:r w:rsidR="00171F70">
        <w:rPr>
          <w:rFonts w:asciiTheme="majorHAnsi" w:hAnsiTheme="majorHAnsi" w:cs="Arial"/>
          <w:szCs w:val="24"/>
        </w:rPr>
        <w:t>e</w:t>
      </w:r>
      <w:r w:rsidR="00607DF2" w:rsidRPr="00171F70">
        <w:rPr>
          <w:rFonts w:asciiTheme="majorHAnsi" w:hAnsiTheme="majorHAnsi" w:cs="Arial"/>
          <w:szCs w:val="24"/>
        </w:rPr>
        <w:t>nteados</w:t>
      </w:r>
      <w:r w:rsidRPr="00171F70">
        <w:rPr>
          <w:rFonts w:asciiTheme="majorHAnsi" w:hAnsiTheme="majorHAnsi" w:cs="Arial"/>
          <w:szCs w:val="24"/>
        </w:rPr>
        <w:t>, com idade até 1</w:t>
      </w:r>
      <w:r w:rsidR="00BB5B17">
        <w:rPr>
          <w:rFonts w:asciiTheme="majorHAnsi" w:hAnsiTheme="majorHAnsi" w:cs="Arial"/>
          <w:szCs w:val="24"/>
        </w:rPr>
        <w:t>8</w:t>
      </w:r>
      <w:r w:rsidRPr="00171F70">
        <w:rPr>
          <w:rFonts w:asciiTheme="majorHAnsi" w:hAnsiTheme="majorHAnsi" w:cs="Arial"/>
          <w:szCs w:val="24"/>
        </w:rPr>
        <w:t xml:space="preserve"> (</w:t>
      </w:r>
      <w:r w:rsidR="00BB5B17">
        <w:rPr>
          <w:rFonts w:asciiTheme="majorHAnsi" w:hAnsiTheme="majorHAnsi" w:cs="Arial"/>
          <w:szCs w:val="24"/>
        </w:rPr>
        <w:t>dezoito</w:t>
      </w:r>
      <w:r w:rsidRPr="00171F70">
        <w:rPr>
          <w:rFonts w:asciiTheme="majorHAnsi" w:hAnsiTheme="majorHAnsi" w:cs="Arial"/>
          <w:szCs w:val="24"/>
        </w:rPr>
        <w:t>) anos, ou filho inválido de qualquer idade, devendo comprovar a situação mediante o boletim de internação.</w:t>
      </w:r>
    </w:p>
    <w:p w:rsidR="00FE421E" w:rsidRDefault="00FE421E" w:rsidP="00EB1EBA">
      <w:pPr>
        <w:pStyle w:val="Textoembloco"/>
        <w:tabs>
          <w:tab w:val="left" w:pos="10600"/>
        </w:tabs>
        <w:spacing w:line="360" w:lineRule="auto"/>
        <w:ind w:left="-567" w:right="-7" w:firstLine="0"/>
        <w:rPr>
          <w:rFonts w:asciiTheme="majorHAnsi" w:hAnsiTheme="majorHAnsi" w:cs="Arial"/>
          <w:b/>
          <w:szCs w:val="24"/>
        </w:rPr>
      </w:pPr>
    </w:p>
    <w:p w:rsidR="00BB436D" w:rsidRPr="00B81B2E" w:rsidRDefault="00BB436D" w:rsidP="00EB1EBA">
      <w:pPr>
        <w:pStyle w:val="Textoembloco"/>
        <w:tabs>
          <w:tab w:val="left" w:pos="10600"/>
        </w:tabs>
        <w:spacing w:line="360" w:lineRule="auto"/>
        <w:ind w:left="-567" w:right="-7" w:firstLine="0"/>
        <w:rPr>
          <w:rFonts w:asciiTheme="majorHAnsi" w:hAnsiTheme="majorHAnsi" w:cs="Arial"/>
          <w:b/>
          <w:szCs w:val="24"/>
          <w:u w:val="single"/>
        </w:rPr>
      </w:pPr>
      <w:r w:rsidRPr="00B81B2E">
        <w:rPr>
          <w:rFonts w:asciiTheme="majorHAnsi" w:hAnsiTheme="majorHAnsi" w:cs="Arial"/>
          <w:b/>
          <w:szCs w:val="24"/>
          <w:u w:val="single"/>
        </w:rPr>
        <w:t xml:space="preserve">CLAUSULA </w:t>
      </w:r>
      <w:r w:rsidR="003C0E05" w:rsidRPr="00B81B2E">
        <w:rPr>
          <w:rFonts w:asciiTheme="majorHAnsi" w:hAnsiTheme="majorHAnsi" w:cs="Arial"/>
          <w:b/>
          <w:szCs w:val="24"/>
          <w:u w:val="single"/>
        </w:rPr>
        <w:t>1</w:t>
      </w:r>
      <w:r w:rsidR="003F4692">
        <w:rPr>
          <w:rFonts w:asciiTheme="majorHAnsi" w:hAnsiTheme="majorHAnsi" w:cs="Arial"/>
          <w:b/>
          <w:szCs w:val="24"/>
          <w:u w:val="single"/>
        </w:rPr>
        <w:t>8</w:t>
      </w:r>
      <w:r w:rsidR="00171F70" w:rsidRPr="00B81B2E">
        <w:rPr>
          <w:rFonts w:asciiTheme="majorHAnsi" w:hAnsiTheme="majorHAnsi" w:cs="Arial"/>
          <w:b/>
          <w:szCs w:val="24"/>
          <w:u w:val="single"/>
        </w:rPr>
        <w:t>ª</w:t>
      </w:r>
      <w:r w:rsidRPr="00B81B2E">
        <w:rPr>
          <w:rFonts w:asciiTheme="majorHAnsi" w:hAnsiTheme="majorHAnsi" w:cs="Arial"/>
          <w:b/>
          <w:szCs w:val="24"/>
          <w:u w:val="single"/>
        </w:rPr>
        <w:t xml:space="preserve"> – ATENDIMENTO MÉDICO </w:t>
      </w:r>
    </w:p>
    <w:p w:rsidR="00BB436D" w:rsidRPr="00171F70" w:rsidRDefault="00BB436D" w:rsidP="00EB1EBA">
      <w:pPr>
        <w:pStyle w:val="Textoembloco"/>
        <w:tabs>
          <w:tab w:val="left" w:pos="10600"/>
        </w:tabs>
        <w:spacing w:line="360" w:lineRule="auto"/>
        <w:ind w:left="-567" w:right="-7" w:firstLine="0"/>
        <w:rPr>
          <w:rFonts w:asciiTheme="majorHAnsi" w:hAnsiTheme="majorHAnsi" w:cs="Arial"/>
          <w:szCs w:val="24"/>
        </w:rPr>
      </w:pPr>
      <w:r w:rsidRPr="00171F70">
        <w:rPr>
          <w:rFonts w:asciiTheme="majorHAnsi" w:hAnsiTheme="majorHAnsi" w:cs="Arial"/>
          <w:szCs w:val="24"/>
        </w:rPr>
        <w:t>F</w:t>
      </w:r>
      <w:r w:rsidR="00E11F31" w:rsidRPr="00171F70">
        <w:rPr>
          <w:rFonts w:asciiTheme="majorHAnsi" w:hAnsiTheme="majorHAnsi" w:cs="Arial"/>
          <w:szCs w:val="24"/>
        </w:rPr>
        <w:t>ica estabelecido que o CRN</w:t>
      </w:r>
      <w:r w:rsidR="00C15C2D" w:rsidRPr="00171F70">
        <w:rPr>
          <w:rFonts w:asciiTheme="majorHAnsi" w:hAnsiTheme="majorHAnsi" w:cs="Arial"/>
          <w:szCs w:val="24"/>
        </w:rPr>
        <w:t>-</w:t>
      </w:r>
      <w:r w:rsidR="00E11F31" w:rsidRPr="00171F70">
        <w:rPr>
          <w:rFonts w:asciiTheme="majorHAnsi" w:hAnsiTheme="majorHAnsi" w:cs="Arial"/>
          <w:szCs w:val="24"/>
        </w:rPr>
        <w:t xml:space="preserve">2 compromete-se a repassar ao SINSERCON/RS o valor equivalente </w:t>
      </w:r>
      <w:r w:rsidR="00E11F31" w:rsidRPr="00E40DD3">
        <w:rPr>
          <w:rFonts w:asciiTheme="majorHAnsi" w:hAnsiTheme="majorHAnsi" w:cs="Arial"/>
          <w:szCs w:val="24"/>
        </w:rPr>
        <w:t xml:space="preserve">a </w:t>
      </w:r>
      <w:r w:rsidR="00244ABD" w:rsidRPr="00E40DD3">
        <w:rPr>
          <w:rFonts w:asciiTheme="majorHAnsi" w:hAnsiTheme="majorHAnsi" w:cs="Arial"/>
          <w:szCs w:val="24"/>
        </w:rPr>
        <w:t>50</w:t>
      </w:r>
      <w:r w:rsidR="00E11F31" w:rsidRPr="00E40DD3">
        <w:rPr>
          <w:rFonts w:asciiTheme="majorHAnsi" w:hAnsiTheme="majorHAnsi" w:cs="Arial"/>
          <w:szCs w:val="24"/>
        </w:rPr>
        <w:t>% (</w:t>
      </w:r>
      <w:r w:rsidR="00244ABD" w:rsidRPr="00E40DD3">
        <w:rPr>
          <w:rFonts w:asciiTheme="majorHAnsi" w:hAnsiTheme="majorHAnsi" w:cs="Arial"/>
          <w:szCs w:val="24"/>
        </w:rPr>
        <w:t>cinquenta</w:t>
      </w:r>
      <w:r w:rsidR="00E11F31" w:rsidRPr="00E40DD3">
        <w:rPr>
          <w:rFonts w:asciiTheme="majorHAnsi" w:hAnsiTheme="majorHAnsi" w:cs="Arial"/>
          <w:szCs w:val="24"/>
        </w:rPr>
        <w:t xml:space="preserve"> por cento</w:t>
      </w:r>
      <w:r w:rsidR="00E11F31" w:rsidRPr="00171F70">
        <w:rPr>
          <w:rFonts w:asciiTheme="majorHAnsi" w:hAnsiTheme="majorHAnsi" w:cs="Arial"/>
          <w:szCs w:val="24"/>
        </w:rPr>
        <w:t>)</w:t>
      </w:r>
      <w:r w:rsidR="00603C4E" w:rsidRPr="00171F70">
        <w:rPr>
          <w:rFonts w:asciiTheme="majorHAnsi" w:hAnsiTheme="majorHAnsi" w:cs="Arial"/>
          <w:szCs w:val="24"/>
        </w:rPr>
        <w:t xml:space="preserve"> </w:t>
      </w:r>
      <w:r w:rsidR="00E11F31" w:rsidRPr="00171F70">
        <w:rPr>
          <w:rFonts w:asciiTheme="majorHAnsi" w:hAnsiTheme="majorHAnsi" w:cs="Arial"/>
          <w:szCs w:val="24"/>
        </w:rPr>
        <w:t>do titular que aderir ao Plano Médico mantido pelo Sindicato (UNIMED)</w:t>
      </w:r>
      <w:r w:rsidR="006C1099" w:rsidRPr="00171F70">
        <w:rPr>
          <w:rFonts w:asciiTheme="majorHAnsi" w:hAnsiTheme="majorHAnsi" w:cs="Arial"/>
          <w:szCs w:val="24"/>
        </w:rPr>
        <w:t xml:space="preserve"> </w:t>
      </w:r>
      <w:r w:rsidR="00BF04C4" w:rsidRPr="00BF04C4">
        <w:rPr>
          <w:rFonts w:ascii="Calibri" w:hAnsi="Calibri" w:cs="Arial"/>
          <w:szCs w:val="24"/>
        </w:rPr>
        <w:t xml:space="preserve">com </w:t>
      </w:r>
      <w:proofErr w:type="spellStart"/>
      <w:proofErr w:type="gramStart"/>
      <w:r w:rsidR="00BF04C4" w:rsidRPr="00BF04C4">
        <w:rPr>
          <w:rFonts w:ascii="Calibri" w:hAnsi="Calibri" w:cs="Arial"/>
          <w:szCs w:val="24"/>
        </w:rPr>
        <w:t>co-participação</w:t>
      </w:r>
      <w:proofErr w:type="spellEnd"/>
      <w:proofErr w:type="gramEnd"/>
      <w:r w:rsidR="00BF04C4" w:rsidRPr="00BF04C4">
        <w:rPr>
          <w:rFonts w:ascii="Calibri" w:hAnsi="Calibri" w:cs="Arial"/>
          <w:szCs w:val="24"/>
        </w:rPr>
        <w:t xml:space="preserve"> das consultas</w:t>
      </w:r>
      <w:r w:rsidR="00E11F31" w:rsidRPr="00171F70">
        <w:rPr>
          <w:rFonts w:asciiTheme="majorHAnsi" w:hAnsiTheme="majorHAnsi" w:cs="Arial"/>
          <w:szCs w:val="24"/>
        </w:rPr>
        <w:t xml:space="preserve">, devendo repassar os valores até o </w:t>
      </w:r>
      <w:r w:rsidR="00E24B4C" w:rsidRPr="00171F70">
        <w:rPr>
          <w:rFonts w:asciiTheme="majorHAnsi" w:hAnsiTheme="majorHAnsi" w:cs="Arial"/>
          <w:szCs w:val="24"/>
        </w:rPr>
        <w:t>primeiro dia útil de cada</w:t>
      </w:r>
      <w:r w:rsidR="00E11F31" w:rsidRPr="00171F70">
        <w:rPr>
          <w:rFonts w:asciiTheme="majorHAnsi" w:hAnsiTheme="majorHAnsi" w:cs="Arial"/>
          <w:szCs w:val="24"/>
        </w:rPr>
        <w:t xml:space="preserve"> mês.</w:t>
      </w:r>
    </w:p>
    <w:p w:rsidR="00E11F31" w:rsidRPr="00171F70" w:rsidRDefault="00E11F31" w:rsidP="00EB1EBA">
      <w:pPr>
        <w:pStyle w:val="Textoembloco"/>
        <w:tabs>
          <w:tab w:val="left" w:pos="10600"/>
        </w:tabs>
        <w:spacing w:line="360" w:lineRule="auto"/>
        <w:ind w:left="-567" w:right="-7" w:firstLine="0"/>
        <w:rPr>
          <w:rFonts w:asciiTheme="majorHAnsi" w:hAnsiTheme="majorHAnsi" w:cs="Arial"/>
          <w:szCs w:val="24"/>
        </w:rPr>
      </w:pPr>
      <w:r w:rsidRPr="00171F70">
        <w:rPr>
          <w:rFonts w:asciiTheme="majorHAnsi" w:hAnsiTheme="majorHAnsi" w:cs="Arial"/>
          <w:b/>
          <w:szCs w:val="24"/>
        </w:rPr>
        <w:t>Parágrafo Primeiro:</w:t>
      </w:r>
      <w:r w:rsidRPr="00171F70">
        <w:rPr>
          <w:rFonts w:asciiTheme="majorHAnsi" w:hAnsiTheme="majorHAnsi" w:cs="Arial"/>
          <w:szCs w:val="24"/>
        </w:rPr>
        <w:t xml:space="preserve"> O CRN</w:t>
      </w:r>
      <w:r w:rsidR="00C15C2D" w:rsidRPr="00171F70">
        <w:rPr>
          <w:rFonts w:asciiTheme="majorHAnsi" w:hAnsiTheme="majorHAnsi" w:cs="Arial"/>
          <w:szCs w:val="24"/>
        </w:rPr>
        <w:t>-</w:t>
      </w:r>
      <w:r w:rsidRPr="00171F70">
        <w:rPr>
          <w:rFonts w:asciiTheme="majorHAnsi" w:hAnsiTheme="majorHAnsi" w:cs="Arial"/>
          <w:szCs w:val="24"/>
        </w:rPr>
        <w:t xml:space="preserve">2 repassará, além da importância acima mencionada, valores a serem descontados de seus empregados, correspondentes a </w:t>
      </w:r>
      <w:r w:rsidR="00244ABD">
        <w:rPr>
          <w:rFonts w:asciiTheme="majorHAnsi" w:hAnsiTheme="majorHAnsi" w:cs="Arial"/>
          <w:szCs w:val="24"/>
        </w:rPr>
        <w:t>50</w:t>
      </w:r>
      <w:r w:rsidRPr="00171F70">
        <w:rPr>
          <w:rFonts w:asciiTheme="majorHAnsi" w:hAnsiTheme="majorHAnsi" w:cs="Arial"/>
          <w:szCs w:val="24"/>
        </w:rPr>
        <w:t>% (</w:t>
      </w:r>
      <w:r w:rsidR="00244ABD">
        <w:rPr>
          <w:rFonts w:asciiTheme="majorHAnsi" w:hAnsiTheme="majorHAnsi" w:cs="Arial"/>
          <w:szCs w:val="24"/>
        </w:rPr>
        <w:t>cinquenta</w:t>
      </w:r>
      <w:r w:rsidRPr="00171F70">
        <w:rPr>
          <w:rFonts w:asciiTheme="majorHAnsi" w:hAnsiTheme="majorHAnsi" w:cs="Arial"/>
          <w:szCs w:val="24"/>
        </w:rPr>
        <w:t xml:space="preserve"> por cento). Todos os valores descontados, quanto os de responsabilidade do próprio CRN</w:t>
      </w:r>
      <w:r w:rsidR="00C15C2D" w:rsidRPr="00171F70">
        <w:rPr>
          <w:rFonts w:asciiTheme="majorHAnsi" w:hAnsiTheme="majorHAnsi" w:cs="Arial"/>
          <w:szCs w:val="24"/>
        </w:rPr>
        <w:t>-</w:t>
      </w:r>
      <w:r w:rsidRPr="00171F70">
        <w:rPr>
          <w:rFonts w:asciiTheme="majorHAnsi" w:hAnsiTheme="majorHAnsi" w:cs="Arial"/>
          <w:szCs w:val="24"/>
        </w:rPr>
        <w:t>2, deverão ocorrer a partir da autorização de cada servidor.</w:t>
      </w:r>
    </w:p>
    <w:p w:rsidR="00E11F31" w:rsidRDefault="00E11F31" w:rsidP="00EB1EBA">
      <w:pPr>
        <w:pStyle w:val="Textoembloco"/>
        <w:tabs>
          <w:tab w:val="left" w:pos="10600"/>
        </w:tabs>
        <w:spacing w:line="360" w:lineRule="auto"/>
        <w:ind w:left="-567" w:right="-7" w:firstLine="0"/>
        <w:rPr>
          <w:rFonts w:asciiTheme="majorHAnsi" w:hAnsiTheme="majorHAnsi" w:cs="Arial"/>
          <w:szCs w:val="24"/>
        </w:rPr>
      </w:pPr>
      <w:r w:rsidRPr="00171F70">
        <w:rPr>
          <w:rFonts w:asciiTheme="majorHAnsi" w:hAnsiTheme="majorHAnsi" w:cs="Arial"/>
          <w:b/>
          <w:szCs w:val="24"/>
        </w:rPr>
        <w:t>Parágrafo Segundo:</w:t>
      </w:r>
      <w:r w:rsidRPr="00171F70">
        <w:rPr>
          <w:rFonts w:asciiTheme="majorHAnsi" w:hAnsiTheme="majorHAnsi" w:cs="Arial"/>
          <w:szCs w:val="24"/>
        </w:rPr>
        <w:t xml:space="preserve"> O empregado poderá incluir seus dependentes diretos como: </w:t>
      </w:r>
      <w:r w:rsidR="00DD10B4" w:rsidRPr="00171F70">
        <w:rPr>
          <w:rFonts w:asciiTheme="majorHAnsi" w:hAnsiTheme="majorHAnsi" w:cs="Arial"/>
          <w:szCs w:val="24"/>
        </w:rPr>
        <w:t>ascendentes, cônjuge</w:t>
      </w:r>
      <w:r w:rsidRPr="00171F70">
        <w:rPr>
          <w:rFonts w:asciiTheme="majorHAnsi" w:hAnsiTheme="majorHAnsi" w:cs="Arial"/>
          <w:szCs w:val="24"/>
        </w:rPr>
        <w:t>, filho</w:t>
      </w:r>
      <w:r w:rsidR="00171F70">
        <w:rPr>
          <w:rFonts w:asciiTheme="majorHAnsi" w:hAnsiTheme="majorHAnsi" w:cs="Arial"/>
          <w:szCs w:val="24"/>
        </w:rPr>
        <w:t>(s) e/ou enteados</w:t>
      </w:r>
      <w:r w:rsidR="00350EA9">
        <w:rPr>
          <w:rFonts w:asciiTheme="majorHAnsi" w:hAnsiTheme="majorHAnsi" w:cs="Arial"/>
          <w:szCs w:val="24"/>
        </w:rPr>
        <w:t xml:space="preserve"> </w:t>
      </w:r>
      <w:r w:rsidRPr="00171F70">
        <w:rPr>
          <w:rFonts w:asciiTheme="majorHAnsi" w:hAnsiTheme="majorHAnsi" w:cs="Arial"/>
          <w:szCs w:val="24"/>
        </w:rPr>
        <w:t>desde que o mesmo arque com a despesa total do custo do plano.</w:t>
      </w:r>
    </w:p>
    <w:p w:rsidR="00922B7A" w:rsidRPr="00171F70" w:rsidRDefault="00922B7A" w:rsidP="00EB1EBA">
      <w:pPr>
        <w:spacing w:line="360" w:lineRule="auto"/>
        <w:ind w:left="-567" w:right="-135"/>
        <w:jc w:val="both"/>
        <w:rPr>
          <w:rStyle w:val="Forte"/>
          <w:rFonts w:asciiTheme="majorHAnsi" w:hAnsiTheme="majorHAnsi" w:cs="Arial"/>
          <w:b w:val="0"/>
          <w:sz w:val="24"/>
          <w:szCs w:val="24"/>
        </w:rPr>
      </w:pPr>
      <w:r w:rsidRPr="00171F70">
        <w:rPr>
          <w:rStyle w:val="Forte"/>
          <w:rFonts w:asciiTheme="majorHAnsi" w:hAnsiTheme="majorHAnsi" w:cs="Arial"/>
          <w:sz w:val="24"/>
          <w:szCs w:val="24"/>
        </w:rPr>
        <w:t>Parágrafo Terceiro:</w:t>
      </w:r>
      <w:r w:rsidRPr="00171F70">
        <w:rPr>
          <w:rStyle w:val="Forte"/>
          <w:rFonts w:asciiTheme="majorHAnsi" w:hAnsiTheme="majorHAnsi" w:cs="Arial"/>
          <w:b w:val="0"/>
          <w:sz w:val="24"/>
          <w:szCs w:val="24"/>
        </w:rPr>
        <w:t xml:space="preserve"> O CRN</w:t>
      </w:r>
      <w:r w:rsidR="00C15C2D" w:rsidRPr="00171F70">
        <w:rPr>
          <w:rStyle w:val="Forte"/>
          <w:rFonts w:asciiTheme="majorHAnsi" w:hAnsiTheme="majorHAnsi" w:cs="Arial"/>
          <w:b w:val="0"/>
          <w:sz w:val="24"/>
          <w:szCs w:val="24"/>
        </w:rPr>
        <w:t>-</w:t>
      </w:r>
      <w:r w:rsidRPr="00171F70">
        <w:rPr>
          <w:rStyle w:val="Forte"/>
          <w:rFonts w:asciiTheme="majorHAnsi" w:hAnsiTheme="majorHAnsi" w:cs="Arial"/>
          <w:b w:val="0"/>
          <w:sz w:val="24"/>
          <w:szCs w:val="24"/>
        </w:rPr>
        <w:t>2 comunicará imediatamente ao Sindicato, os casos de afastamento temporário, demissão, ou despedida do empregado para fins de exclusão do Plano Empresarial de assistência médica</w:t>
      </w:r>
      <w:r w:rsidR="006C1099" w:rsidRPr="00171F70">
        <w:rPr>
          <w:rStyle w:val="Forte"/>
          <w:rFonts w:asciiTheme="majorHAnsi" w:hAnsiTheme="majorHAnsi" w:cs="Arial"/>
          <w:b w:val="0"/>
          <w:sz w:val="24"/>
          <w:szCs w:val="24"/>
        </w:rPr>
        <w:t>.</w:t>
      </w:r>
    </w:p>
    <w:p w:rsidR="00922B7A" w:rsidRPr="00171F70" w:rsidRDefault="00922B7A" w:rsidP="00EB1EBA">
      <w:pPr>
        <w:spacing w:line="360" w:lineRule="auto"/>
        <w:ind w:left="-567" w:right="-135"/>
        <w:jc w:val="both"/>
        <w:rPr>
          <w:rStyle w:val="Forte"/>
          <w:rFonts w:asciiTheme="majorHAnsi" w:hAnsiTheme="majorHAnsi" w:cs="Arial"/>
          <w:b w:val="0"/>
          <w:sz w:val="24"/>
          <w:szCs w:val="24"/>
        </w:rPr>
      </w:pPr>
      <w:r w:rsidRPr="00171F70">
        <w:rPr>
          <w:rStyle w:val="Forte"/>
          <w:rFonts w:asciiTheme="majorHAnsi" w:hAnsiTheme="majorHAnsi" w:cs="Arial"/>
          <w:sz w:val="24"/>
          <w:szCs w:val="24"/>
        </w:rPr>
        <w:t>Parágrafo Quarto</w:t>
      </w:r>
      <w:r w:rsidRPr="00171F70">
        <w:rPr>
          <w:rStyle w:val="Forte"/>
          <w:rFonts w:asciiTheme="majorHAnsi" w:hAnsiTheme="majorHAnsi" w:cs="Arial"/>
          <w:b w:val="0"/>
          <w:sz w:val="24"/>
          <w:szCs w:val="24"/>
        </w:rPr>
        <w:t xml:space="preserve"> – O CRN</w:t>
      </w:r>
      <w:r w:rsidR="00C15C2D" w:rsidRPr="00171F70">
        <w:rPr>
          <w:rStyle w:val="Forte"/>
          <w:rFonts w:asciiTheme="majorHAnsi" w:hAnsiTheme="majorHAnsi" w:cs="Arial"/>
          <w:b w:val="0"/>
          <w:sz w:val="24"/>
          <w:szCs w:val="24"/>
        </w:rPr>
        <w:t>-</w:t>
      </w:r>
      <w:r w:rsidRPr="00171F70">
        <w:rPr>
          <w:rStyle w:val="Forte"/>
          <w:rFonts w:asciiTheme="majorHAnsi" w:hAnsiTheme="majorHAnsi" w:cs="Arial"/>
          <w:b w:val="0"/>
          <w:sz w:val="24"/>
          <w:szCs w:val="24"/>
        </w:rPr>
        <w:t>2 comunicará ao Sindicato até o dia 08 de cada mês os pedidos de inclusão e exclusão dos empregados no Plano de Saúde.</w:t>
      </w:r>
    </w:p>
    <w:p w:rsidR="00922B7A" w:rsidRPr="00171F70" w:rsidRDefault="00922B7A" w:rsidP="00EB1EBA">
      <w:pPr>
        <w:spacing w:line="360" w:lineRule="auto"/>
        <w:ind w:left="-567" w:right="-135"/>
        <w:jc w:val="both"/>
        <w:rPr>
          <w:rStyle w:val="Forte"/>
          <w:rFonts w:asciiTheme="majorHAnsi" w:hAnsiTheme="majorHAnsi" w:cs="Arial"/>
          <w:b w:val="0"/>
          <w:sz w:val="24"/>
          <w:szCs w:val="24"/>
        </w:rPr>
      </w:pPr>
      <w:r w:rsidRPr="00171F70">
        <w:rPr>
          <w:rStyle w:val="Forte"/>
          <w:rFonts w:asciiTheme="majorHAnsi" w:hAnsiTheme="majorHAnsi" w:cs="Arial"/>
          <w:sz w:val="24"/>
          <w:szCs w:val="24"/>
        </w:rPr>
        <w:lastRenderedPageBreak/>
        <w:t>Parágrafo Quinto</w:t>
      </w:r>
      <w:r w:rsidRPr="00171F70">
        <w:rPr>
          <w:rStyle w:val="Forte"/>
          <w:rFonts w:asciiTheme="majorHAnsi" w:hAnsiTheme="majorHAnsi" w:cs="Arial"/>
          <w:b w:val="0"/>
          <w:sz w:val="24"/>
          <w:szCs w:val="24"/>
        </w:rPr>
        <w:t xml:space="preserve"> – Não havendo mais interesse, por parte do empregado, em permanecer no Plano de Saúde, deverá, o mesmo, comunicar ao Conselho e Sindicato com antecedência mínima de 30(trinta) dias. </w:t>
      </w:r>
    </w:p>
    <w:p w:rsidR="006C1099" w:rsidRPr="00171F70" w:rsidRDefault="00922B7A" w:rsidP="00EB1EBA">
      <w:pPr>
        <w:spacing w:line="360" w:lineRule="auto"/>
        <w:ind w:left="-567" w:right="-135"/>
        <w:jc w:val="both"/>
        <w:rPr>
          <w:rStyle w:val="Forte"/>
          <w:rFonts w:asciiTheme="majorHAnsi" w:hAnsiTheme="majorHAnsi" w:cs="Arial"/>
          <w:b w:val="0"/>
          <w:bCs w:val="0"/>
          <w:sz w:val="24"/>
          <w:szCs w:val="24"/>
        </w:rPr>
      </w:pPr>
      <w:r w:rsidRPr="00E40DD3">
        <w:rPr>
          <w:rStyle w:val="Forte"/>
          <w:rFonts w:asciiTheme="majorHAnsi" w:hAnsiTheme="majorHAnsi" w:cs="Arial"/>
          <w:sz w:val="24"/>
          <w:szCs w:val="24"/>
        </w:rPr>
        <w:t>Parágrafo Sexto</w:t>
      </w:r>
      <w:r w:rsidRPr="00171F70">
        <w:rPr>
          <w:rStyle w:val="Forte"/>
          <w:rFonts w:asciiTheme="majorHAnsi" w:hAnsiTheme="majorHAnsi" w:cs="Arial"/>
          <w:b w:val="0"/>
          <w:sz w:val="24"/>
          <w:szCs w:val="24"/>
        </w:rPr>
        <w:t xml:space="preserve"> –</w:t>
      </w:r>
      <w:r w:rsidR="006C1099" w:rsidRPr="00171F70">
        <w:rPr>
          <w:rStyle w:val="Forte"/>
          <w:rFonts w:asciiTheme="majorHAnsi" w:hAnsiTheme="majorHAnsi" w:cs="Arial"/>
          <w:b w:val="0"/>
          <w:bCs w:val="0"/>
          <w:sz w:val="24"/>
          <w:szCs w:val="24"/>
        </w:rPr>
        <w:t xml:space="preserve"> A concessão da assistência médica através do Plano de Saúde mantido pelo Sindicato e, bem assim, o pagamento do equivalente a </w:t>
      </w:r>
      <w:r w:rsidR="008B4A72" w:rsidRPr="00E40DD3">
        <w:rPr>
          <w:rStyle w:val="Forte"/>
          <w:rFonts w:asciiTheme="majorHAnsi" w:hAnsiTheme="majorHAnsi" w:cs="Arial"/>
          <w:b w:val="0"/>
          <w:bCs w:val="0"/>
          <w:sz w:val="24"/>
          <w:szCs w:val="24"/>
        </w:rPr>
        <w:t>5</w:t>
      </w:r>
      <w:r w:rsidR="006C1099" w:rsidRPr="00E40DD3">
        <w:rPr>
          <w:rStyle w:val="Forte"/>
          <w:rFonts w:asciiTheme="majorHAnsi" w:hAnsiTheme="majorHAnsi" w:cs="Arial"/>
          <w:b w:val="0"/>
          <w:bCs w:val="0"/>
          <w:sz w:val="24"/>
          <w:szCs w:val="24"/>
        </w:rPr>
        <w:t>0% do custo pelo CRN-2</w:t>
      </w:r>
      <w:r w:rsidR="006C1099" w:rsidRPr="00171F70">
        <w:rPr>
          <w:rStyle w:val="Forte"/>
          <w:rFonts w:asciiTheme="majorHAnsi" w:hAnsiTheme="majorHAnsi" w:cs="Arial"/>
          <w:b w:val="0"/>
          <w:bCs w:val="0"/>
          <w:sz w:val="24"/>
          <w:szCs w:val="24"/>
        </w:rPr>
        <w:t xml:space="preserve"> não são considerados, para todos os efeitos, como salário, nos termos do disposto no art. 458, § 2°, IV da CLT.</w:t>
      </w:r>
    </w:p>
    <w:p w:rsidR="00922B7A" w:rsidRDefault="00922B7A" w:rsidP="00EB1EBA">
      <w:pPr>
        <w:spacing w:line="360" w:lineRule="auto"/>
        <w:ind w:left="-567" w:right="-135"/>
        <w:jc w:val="both"/>
        <w:rPr>
          <w:rStyle w:val="Forte"/>
          <w:rFonts w:asciiTheme="majorHAnsi" w:hAnsiTheme="majorHAnsi" w:cs="Arial"/>
          <w:b w:val="0"/>
          <w:bCs w:val="0"/>
          <w:sz w:val="24"/>
          <w:szCs w:val="24"/>
        </w:rPr>
      </w:pPr>
      <w:r w:rsidRPr="00171F70">
        <w:rPr>
          <w:rStyle w:val="Forte"/>
          <w:rFonts w:asciiTheme="majorHAnsi" w:hAnsiTheme="majorHAnsi" w:cs="Arial"/>
          <w:sz w:val="24"/>
          <w:szCs w:val="24"/>
        </w:rPr>
        <w:t>Parágrafo Sétimo</w:t>
      </w:r>
      <w:r w:rsidRPr="00171F70">
        <w:rPr>
          <w:rStyle w:val="Forte"/>
          <w:rFonts w:asciiTheme="majorHAnsi" w:hAnsiTheme="majorHAnsi" w:cs="Arial"/>
          <w:b w:val="0"/>
          <w:bCs w:val="0"/>
          <w:sz w:val="24"/>
          <w:szCs w:val="24"/>
        </w:rPr>
        <w:t>– O CRN</w:t>
      </w:r>
      <w:r w:rsidR="00C15C2D" w:rsidRPr="00171F70">
        <w:rPr>
          <w:rStyle w:val="Forte"/>
          <w:rFonts w:asciiTheme="majorHAnsi" w:hAnsiTheme="majorHAnsi" w:cs="Arial"/>
          <w:b w:val="0"/>
          <w:bCs w:val="0"/>
          <w:sz w:val="24"/>
          <w:szCs w:val="24"/>
        </w:rPr>
        <w:t>-</w:t>
      </w:r>
      <w:r w:rsidRPr="00171F70">
        <w:rPr>
          <w:rStyle w:val="Forte"/>
          <w:rFonts w:asciiTheme="majorHAnsi" w:hAnsiTheme="majorHAnsi" w:cs="Arial"/>
          <w:b w:val="0"/>
          <w:bCs w:val="0"/>
          <w:sz w:val="24"/>
          <w:szCs w:val="24"/>
        </w:rPr>
        <w:t>2 se responsabilizará pelo pagamento das diferenças provenientes da utilização do Plano de Saúde, após o desligamento do empregado.</w:t>
      </w:r>
    </w:p>
    <w:p w:rsidR="00FE421E" w:rsidRDefault="00FE421E" w:rsidP="00EB1EBA">
      <w:pPr>
        <w:spacing w:line="360" w:lineRule="auto"/>
        <w:ind w:left="-567" w:right="730"/>
        <w:jc w:val="both"/>
        <w:rPr>
          <w:rFonts w:asciiTheme="majorHAnsi" w:hAnsiTheme="majorHAnsi" w:cs="Arial"/>
          <w:b/>
          <w:sz w:val="24"/>
          <w:szCs w:val="24"/>
        </w:rPr>
      </w:pPr>
    </w:p>
    <w:p w:rsidR="00C01FF8" w:rsidRPr="00B0638C" w:rsidRDefault="00C01FF8" w:rsidP="00EB1EBA">
      <w:pPr>
        <w:spacing w:line="360" w:lineRule="auto"/>
        <w:ind w:left="-567" w:right="730"/>
        <w:jc w:val="both"/>
        <w:rPr>
          <w:rFonts w:asciiTheme="majorHAnsi" w:hAnsiTheme="majorHAnsi" w:cs="Arial"/>
          <w:b/>
          <w:sz w:val="24"/>
          <w:szCs w:val="24"/>
          <w:u w:val="single"/>
        </w:rPr>
      </w:pPr>
      <w:r w:rsidRPr="00B0638C">
        <w:rPr>
          <w:rFonts w:asciiTheme="majorHAnsi" w:hAnsiTheme="majorHAnsi" w:cs="Arial"/>
          <w:b/>
          <w:sz w:val="24"/>
          <w:szCs w:val="24"/>
          <w:u w:val="single"/>
        </w:rPr>
        <w:t xml:space="preserve">CLAUSULA </w:t>
      </w:r>
      <w:r w:rsidR="00CB16F5" w:rsidRPr="00B0638C">
        <w:rPr>
          <w:rFonts w:asciiTheme="majorHAnsi" w:hAnsiTheme="majorHAnsi" w:cs="Arial"/>
          <w:b/>
          <w:sz w:val="24"/>
          <w:szCs w:val="24"/>
          <w:u w:val="single"/>
        </w:rPr>
        <w:t>1</w:t>
      </w:r>
      <w:r w:rsidR="003F4692" w:rsidRPr="00B0638C">
        <w:rPr>
          <w:rFonts w:asciiTheme="majorHAnsi" w:hAnsiTheme="majorHAnsi" w:cs="Arial"/>
          <w:b/>
          <w:sz w:val="24"/>
          <w:szCs w:val="24"/>
          <w:u w:val="single"/>
        </w:rPr>
        <w:t>9</w:t>
      </w:r>
      <w:r w:rsidR="00171F70" w:rsidRPr="00B0638C">
        <w:rPr>
          <w:rFonts w:asciiTheme="majorHAnsi" w:hAnsiTheme="majorHAnsi" w:cs="Arial"/>
          <w:b/>
          <w:sz w:val="24"/>
          <w:szCs w:val="24"/>
          <w:u w:val="single"/>
        </w:rPr>
        <w:t>ª</w:t>
      </w:r>
      <w:r w:rsidRPr="00B0638C">
        <w:rPr>
          <w:rFonts w:asciiTheme="majorHAnsi" w:hAnsiTheme="majorHAnsi" w:cs="Arial"/>
          <w:b/>
          <w:sz w:val="24"/>
          <w:szCs w:val="24"/>
          <w:u w:val="single"/>
        </w:rPr>
        <w:t xml:space="preserve"> – UNIFORMES</w:t>
      </w:r>
    </w:p>
    <w:p w:rsidR="00C01FF8" w:rsidRPr="00E40DD3" w:rsidRDefault="00C01FF8" w:rsidP="00EB1EBA">
      <w:pPr>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 xml:space="preserve">Fica estabelecido que o exigido para prestação de serviços ou quando exigido pela própria natureza do serviço, o CRN-2 fornecerá uniforme, gratuitamente, aos seus empregados, em quantidade e </w:t>
      </w:r>
      <w:r w:rsidR="006C1099" w:rsidRPr="00171F70">
        <w:rPr>
          <w:rFonts w:asciiTheme="majorHAnsi" w:hAnsiTheme="majorHAnsi" w:cs="Arial"/>
          <w:sz w:val="24"/>
          <w:szCs w:val="24"/>
        </w:rPr>
        <w:t>frequência</w:t>
      </w:r>
      <w:r w:rsidRPr="00171F70">
        <w:rPr>
          <w:rFonts w:asciiTheme="majorHAnsi" w:hAnsiTheme="majorHAnsi" w:cs="Arial"/>
          <w:sz w:val="24"/>
          <w:szCs w:val="24"/>
        </w:rPr>
        <w:t xml:space="preserve"> que assegure</w:t>
      </w:r>
      <w:r w:rsidR="007B12E1">
        <w:rPr>
          <w:rFonts w:asciiTheme="majorHAnsi" w:hAnsiTheme="majorHAnsi" w:cs="Arial"/>
          <w:sz w:val="24"/>
          <w:szCs w:val="24"/>
        </w:rPr>
        <w:t>m a manutenção da sua qualidade</w:t>
      </w:r>
      <w:r w:rsidR="007B12E1" w:rsidRPr="00E40DD3">
        <w:rPr>
          <w:rFonts w:asciiTheme="majorHAnsi" w:hAnsiTheme="majorHAnsi" w:cs="Arial"/>
          <w:sz w:val="24"/>
          <w:szCs w:val="24"/>
        </w:rPr>
        <w:t>, bem como deverá ser devolvido em caso de desligamento do contrato de trabalho junto ao Conselho.</w:t>
      </w:r>
    </w:p>
    <w:p w:rsidR="00FE421E" w:rsidRDefault="00FE421E" w:rsidP="00EB1EBA">
      <w:pPr>
        <w:pStyle w:val="Ttulo2"/>
        <w:spacing w:line="360" w:lineRule="auto"/>
        <w:ind w:left="-567" w:right="730" w:firstLine="0"/>
        <w:rPr>
          <w:rFonts w:asciiTheme="majorHAnsi" w:hAnsiTheme="majorHAnsi" w:cs="Arial"/>
          <w:szCs w:val="24"/>
        </w:rPr>
      </w:pPr>
    </w:p>
    <w:p w:rsidR="00C01FF8" w:rsidRPr="00171F70" w:rsidRDefault="00C01FF8" w:rsidP="00EB1EBA">
      <w:pPr>
        <w:pStyle w:val="Ttulo2"/>
        <w:spacing w:line="360" w:lineRule="auto"/>
        <w:ind w:left="-567" w:right="730" w:firstLine="0"/>
        <w:rPr>
          <w:rFonts w:asciiTheme="majorHAnsi" w:hAnsiTheme="majorHAnsi" w:cs="Arial"/>
          <w:szCs w:val="24"/>
        </w:rPr>
      </w:pPr>
      <w:r w:rsidRPr="00171F70">
        <w:rPr>
          <w:rFonts w:asciiTheme="majorHAnsi" w:hAnsiTheme="majorHAnsi" w:cs="Arial"/>
          <w:szCs w:val="24"/>
        </w:rPr>
        <w:t xml:space="preserve">CLAUSULA </w:t>
      </w:r>
      <w:r w:rsidR="003F4692">
        <w:rPr>
          <w:rFonts w:asciiTheme="majorHAnsi" w:hAnsiTheme="majorHAnsi" w:cs="Arial"/>
          <w:szCs w:val="24"/>
        </w:rPr>
        <w:t>20</w:t>
      </w:r>
      <w:r w:rsidR="00171F70">
        <w:rPr>
          <w:rFonts w:asciiTheme="majorHAnsi" w:hAnsiTheme="majorHAnsi" w:cs="Arial"/>
          <w:szCs w:val="24"/>
        </w:rPr>
        <w:t>ª</w:t>
      </w:r>
      <w:r w:rsidRPr="00171F70">
        <w:rPr>
          <w:rFonts w:asciiTheme="majorHAnsi" w:hAnsiTheme="majorHAnsi" w:cs="Arial"/>
          <w:szCs w:val="24"/>
        </w:rPr>
        <w:t xml:space="preserve"> – QUADRO DE AVISOS</w:t>
      </w:r>
    </w:p>
    <w:p w:rsidR="00C01FF8" w:rsidRPr="00171F70" w:rsidRDefault="00C01FF8" w:rsidP="00EB1EBA">
      <w:pPr>
        <w:pStyle w:val="Textoembloco"/>
        <w:spacing w:line="360" w:lineRule="auto"/>
        <w:ind w:left="-567" w:right="-7" w:firstLine="0"/>
        <w:rPr>
          <w:rFonts w:asciiTheme="majorHAnsi" w:hAnsiTheme="majorHAnsi" w:cs="Arial"/>
          <w:szCs w:val="24"/>
        </w:rPr>
      </w:pPr>
      <w:r w:rsidRPr="00171F70">
        <w:rPr>
          <w:rFonts w:asciiTheme="majorHAnsi" w:hAnsiTheme="majorHAnsi" w:cs="Arial"/>
          <w:szCs w:val="24"/>
        </w:rPr>
        <w:t>Ressalvadas as situações mais favoráveis já existentes, o CRN-2 colocará à disposição do Sindicato Profissional, quadro de aviso para a fixação de comunicados oficiais de interesse da categoria.</w:t>
      </w:r>
    </w:p>
    <w:p w:rsidR="00BC0636" w:rsidRPr="00171F70" w:rsidRDefault="00BC0636" w:rsidP="00EB1EBA">
      <w:pPr>
        <w:spacing w:line="360" w:lineRule="auto"/>
        <w:ind w:left="-567"/>
        <w:jc w:val="both"/>
        <w:rPr>
          <w:rFonts w:asciiTheme="majorHAnsi" w:hAnsiTheme="majorHAnsi"/>
          <w:sz w:val="24"/>
          <w:szCs w:val="24"/>
        </w:rPr>
      </w:pPr>
    </w:p>
    <w:p w:rsidR="00C01FF8" w:rsidRPr="00171F70" w:rsidRDefault="00C01FF8" w:rsidP="00EB1EBA">
      <w:pPr>
        <w:pStyle w:val="Ttulo9"/>
        <w:spacing w:before="0" w:after="0" w:line="360" w:lineRule="auto"/>
        <w:ind w:left="-567"/>
        <w:jc w:val="both"/>
        <w:rPr>
          <w:rFonts w:asciiTheme="majorHAnsi" w:hAnsiTheme="majorHAnsi"/>
          <w:b/>
          <w:sz w:val="24"/>
          <w:szCs w:val="24"/>
        </w:rPr>
      </w:pPr>
      <w:r w:rsidRPr="00171F70">
        <w:rPr>
          <w:rFonts w:asciiTheme="majorHAnsi" w:hAnsiTheme="majorHAnsi"/>
          <w:b/>
          <w:sz w:val="24"/>
          <w:szCs w:val="24"/>
        </w:rPr>
        <w:t xml:space="preserve">CLAUSULA </w:t>
      </w:r>
      <w:r w:rsidR="00723A98" w:rsidRPr="00171F70">
        <w:rPr>
          <w:rFonts w:asciiTheme="majorHAnsi" w:hAnsiTheme="majorHAnsi"/>
          <w:b/>
          <w:sz w:val="24"/>
          <w:szCs w:val="24"/>
        </w:rPr>
        <w:t>2</w:t>
      </w:r>
      <w:r w:rsidR="003F4692">
        <w:rPr>
          <w:rFonts w:asciiTheme="majorHAnsi" w:hAnsiTheme="majorHAnsi"/>
          <w:b/>
          <w:sz w:val="24"/>
          <w:szCs w:val="24"/>
        </w:rPr>
        <w:t>1</w:t>
      </w:r>
      <w:r w:rsidR="00171F70">
        <w:rPr>
          <w:rFonts w:asciiTheme="majorHAnsi" w:hAnsiTheme="majorHAnsi"/>
          <w:b/>
          <w:sz w:val="24"/>
          <w:szCs w:val="24"/>
        </w:rPr>
        <w:t>ª</w:t>
      </w:r>
      <w:r w:rsidRPr="00171F70">
        <w:rPr>
          <w:rFonts w:asciiTheme="majorHAnsi" w:hAnsiTheme="majorHAnsi"/>
          <w:b/>
          <w:sz w:val="24"/>
          <w:szCs w:val="24"/>
        </w:rPr>
        <w:t>– SINDICALIZAÇÃO</w:t>
      </w:r>
    </w:p>
    <w:p w:rsidR="00C01FF8" w:rsidRPr="00171F70" w:rsidRDefault="00C01FF8" w:rsidP="00EB1EBA">
      <w:pPr>
        <w:pStyle w:val="Textoembloco"/>
        <w:spacing w:line="360" w:lineRule="auto"/>
        <w:ind w:left="-567" w:right="66" w:firstLine="0"/>
        <w:rPr>
          <w:rFonts w:asciiTheme="majorHAnsi" w:hAnsiTheme="majorHAnsi" w:cs="Arial"/>
          <w:szCs w:val="24"/>
        </w:rPr>
      </w:pPr>
      <w:r w:rsidRPr="00171F70">
        <w:rPr>
          <w:rFonts w:asciiTheme="majorHAnsi" w:hAnsiTheme="majorHAnsi" w:cs="Arial"/>
          <w:szCs w:val="24"/>
        </w:rPr>
        <w:t xml:space="preserve">Fica estabelecido que o CRN-2 colocará à disposição do Sindicato Profissional, </w:t>
      </w:r>
      <w:proofErr w:type="gramStart"/>
      <w:r w:rsidRPr="00171F70">
        <w:rPr>
          <w:rFonts w:asciiTheme="majorHAnsi" w:hAnsiTheme="majorHAnsi" w:cs="Arial"/>
          <w:szCs w:val="24"/>
        </w:rPr>
        <w:t>2</w:t>
      </w:r>
      <w:proofErr w:type="gramEnd"/>
      <w:r w:rsidRPr="00171F70">
        <w:rPr>
          <w:rFonts w:asciiTheme="majorHAnsi" w:hAnsiTheme="majorHAnsi" w:cs="Arial"/>
          <w:szCs w:val="24"/>
        </w:rPr>
        <w:t xml:space="preserve"> (duas) vezes por ano, local para realizar a sindicalização de seus empregados, mediante prévio agendamento do dia e hora.</w:t>
      </w:r>
    </w:p>
    <w:p w:rsidR="00C01FF8" w:rsidRPr="00171F70" w:rsidRDefault="00C01FF8" w:rsidP="00EB1EBA">
      <w:pPr>
        <w:spacing w:line="360" w:lineRule="auto"/>
        <w:ind w:left="-567" w:right="-7"/>
        <w:jc w:val="both"/>
        <w:rPr>
          <w:rFonts w:asciiTheme="majorHAnsi" w:hAnsiTheme="majorHAnsi" w:cs="Arial"/>
          <w:sz w:val="24"/>
          <w:szCs w:val="24"/>
        </w:rPr>
      </w:pPr>
      <w:r w:rsidRPr="00171F70">
        <w:rPr>
          <w:rFonts w:asciiTheme="majorHAnsi" w:hAnsiTheme="majorHAnsi" w:cs="Arial"/>
          <w:b/>
          <w:sz w:val="24"/>
          <w:szCs w:val="24"/>
        </w:rPr>
        <w:t xml:space="preserve">Parágrafo </w:t>
      </w:r>
      <w:r w:rsidR="009F4445" w:rsidRPr="00171F70">
        <w:rPr>
          <w:rFonts w:asciiTheme="majorHAnsi" w:hAnsiTheme="majorHAnsi" w:cs="Arial"/>
          <w:b/>
          <w:sz w:val="24"/>
          <w:szCs w:val="24"/>
        </w:rPr>
        <w:t>Ú</w:t>
      </w:r>
      <w:r w:rsidRPr="00171F70">
        <w:rPr>
          <w:rFonts w:asciiTheme="majorHAnsi" w:hAnsiTheme="majorHAnsi" w:cs="Arial"/>
          <w:b/>
          <w:sz w:val="24"/>
          <w:szCs w:val="24"/>
        </w:rPr>
        <w:t xml:space="preserve">nico: </w:t>
      </w:r>
      <w:r w:rsidRPr="00171F70">
        <w:rPr>
          <w:rFonts w:asciiTheme="majorHAnsi" w:hAnsiTheme="majorHAnsi" w:cs="Arial"/>
          <w:sz w:val="24"/>
          <w:szCs w:val="24"/>
        </w:rPr>
        <w:t>O período em que se desenvolverão estas atividades deverá coincidir com os intervalos intrajornadas.</w:t>
      </w:r>
    </w:p>
    <w:p w:rsidR="00FE421E" w:rsidRDefault="00FE421E" w:rsidP="00EB1EBA">
      <w:pPr>
        <w:spacing w:line="360" w:lineRule="auto"/>
        <w:ind w:left="-567" w:right="730"/>
        <w:jc w:val="both"/>
        <w:rPr>
          <w:rFonts w:asciiTheme="majorHAnsi" w:hAnsiTheme="majorHAnsi" w:cs="Arial"/>
          <w:b/>
          <w:sz w:val="24"/>
          <w:szCs w:val="24"/>
        </w:rPr>
      </w:pPr>
    </w:p>
    <w:p w:rsidR="00C01FF8" w:rsidRPr="00171F70" w:rsidRDefault="00C01FF8" w:rsidP="00EB1EBA">
      <w:pPr>
        <w:spacing w:line="360" w:lineRule="auto"/>
        <w:ind w:left="-567" w:right="730"/>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723A98" w:rsidRPr="00171F70">
        <w:rPr>
          <w:rFonts w:asciiTheme="majorHAnsi" w:hAnsiTheme="majorHAnsi" w:cs="Arial"/>
          <w:b/>
          <w:sz w:val="24"/>
          <w:szCs w:val="24"/>
        </w:rPr>
        <w:t>2</w:t>
      </w:r>
      <w:r w:rsidR="003F4692">
        <w:rPr>
          <w:rFonts w:asciiTheme="majorHAnsi" w:hAnsiTheme="majorHAnsi" w:cs="Arial"/>
          <w:b/>
          <w:sz w:val="24"/>
          <w:szCs w:val="24"/>
        </w:rPr>
        <w:t>2</w:t>
      </w:r>
      <w:r w:rsidR="00171F70">
        <w:rPr>
          <w:rFonts w:asciiTheme="majorHAnsi" w:hAnsiTheme="majorHAnsi" w:cs="Arial"/>
          <w:b/>
          <w:sz w:val="24"/>
          <w:szCs w:val="24"/>
        </w:rPr>
        <w:t>ª</w:t>
      </w:r>
      <w:r w:rsidRPr="00171F70">
        <w:rPr>
          <w:rFonts w:asciiTheme="majorHAnsi" w:hAnsiTheme="majorHAnsi" w:cs="Arial"/>
          <w:b/>
          <w:sz w:val="24"/>
          <w:szCs w:val="24"/>
        </w:rPr>
        <w:t xml:space="preserve"> - GARANTIA DOS DIRIGENTES SINDICAIS</w:t>
      </w:r>
    </w:p>
    <w:p w:rsidR="00C01FF8" w:rsidRPr="00171F70" w:rsidRDefault="00C01FF8"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Será permitido o acesso dos dirigentes sindicais juntos aos funcionários do CRN-2, desde que previamente agendado.</w:t>
      </w:r>
    </w:p>
    <w:p w:rsidR="00C01FF8" w:rsidRPr="00171F70" w:rsidRDefault="00C01FF8" w:rsidP="00EB1EBA">
      <w:pPr>
        <w:spacing w:line="360" w:lineRule="auto"/>
        <w:ind w:left="-567" w:right="650"/>
        <w:jc w:val="both"/>
        <w:rPr>
          <w:rFonts w:asciiTheme="majorHAnsi" w:hAnsiTheme="majorHAnsi" w:cs="Arial"/>
          <w:b/>
          <w:sz w:val="24"/>
          <w:szCs w:val="24"/>
        </w:rPr>
      </w:pPr>
    </w:p>
    <w:p w:rsidR="00C35504" w:rsidRPr="00235D72" w:rsidRDefault="00C35504" w:rsidP="00EB1EBA">
      <w:pPr>
        <w:spacing w:line="360" w:lineRule="auto"/>
        <w:ind w:left="-567" w:right="-6"/>
        <w:jc w:val="both"/>
        <w:rPr>
          <w:rFonts w:asciiTheme="majorHAnsi" w:hAnsiTheme="majorHAnsi" w:cs="Arial"/>
          <w:b/>
          <w:bCs/>
          <w:sz w:val="24"/>
          <w:szCs w:val="24"/>
        </w:rPr>
      </w:pPr>
      <w:r w:rsidRPr="00235D72">
        <w:rPr>
          <w:rFonts w:asciiTheme="majorHAnsi" w:hAnsiTheme="majorHAnsi" w:cs="Arial"/>
          <w:b/>
          <w:bCs/>
          <w:sz w:val="24"/>
          <w:szCs w:val="24"/>
        </w:rPr>
        <w:t>CLÁUSULA 2</w:t>
      </w:r>
      <w:r w:rsidR="003F4692" w:rsidRPr="00235D72">
        <w:rPr>
          <w:rFonts w:asciiTheme="majorHAnsi" w:hAnsiTheme="majorHAnsi" w:cs="Arial"/>
          <w:b/>
          <w:bCs/>
          <w:sz w:val="24"/>
          <w:szCs w:val="24"/>
        </w:rPr>
        <w:t>3</w:t>
      </w:r>
      <w:r w:rsidRPr="00235D72">
        <w:rPr>
          <w:rFonts w:asciiTheme="majorHAnsi" w:hAnsiTheme="majorHAnsi" w:cs="Arial"/>
          <w:b/>
          <w:bCs/>
          <w:sz w:val="24"/>
          <w:szCs w:val="24"/>
        </w:rPr>
        <w:t xml:space="preserve">ª – CONTRIBUIÇÃO NEGOCIAL - FECHAMENTO DE ACORDO COLETIVO </w:t>
      </w:r>
    </w:p>
    <w:p w:rsidR="00C35504" w:rsidRPr="00171F70" w:rsidRDefault="00C35504" w:rsidP="00EB1EBA">
      <w:pPr>
        <w:spacing w:line="360" w:lineRule="auto"/>
        <w:ind w:left="-567" w:right="-6"/>
        <w:jc w:val="both"/>
        <w:rPr>
          <w:rFonts w:asciiTheme="majorHAnsi" w:hAnsiTheme="majorHAnsi" w:cs="Arial"/>
          <w:sz w:val="24"/>
          <w:szCs w:val="24"/>
        </w:rPr>
      </w:pPr>
      <w:r w:rsidRPr="00171F70">
        <w:rPr>
          <w:rFonts w:asciiTheme="majorHAnsi" w:hAnsiTheme="majorHAnsi" w:cs="Arial"/>
          <w:sz w:val="24"/>
          <w:szCs w:val="24"/>
        </w:rPr>
        <w:t xml:space="preserve">Fica estabelecido que o CRN-2 </w:t>
      </w:r>
      <w:r w:rsidRPr="00235D72">
        <w:rPr>
          <w:rFonts w:asciiTheme="majorHAnsi" w:hAnsiTheme="majorHAnsi" w:cs="Arial"/>
          <w:sz w:val="24"/>
          <w:szCs w:val="24"/>
        </w:rPr>
        <w:t xml:space="preserve">descontará dos empregados </w:t>
      </w:r>
      <w:r w:rsidR="00B81B2E" w:rsidRPr="00235D72">
        <w:rPr>
          <w:rFonts w:asciiTheme="majorHAnsi" w:hAnsiTheme="majorHAnsi" w:cs="Arial"/>
          <w:sz w:val="24"/>
          <w:szCs w:val="24"/>
        </w:rPr>
        <w:t>filiados ou não ao SINSERCON/RS</w:t>
      </w:r>
      <w:r w:rsidRPr="00235D72">
        <w:rPr>
          <w:rFonts w:asciiTheme="majorHAnsi" w:hAnsiTheme="majorHAnsi" w:cs="Arial"/>
          <w:sz w:val="24"/>
          <w:szCs w:val="24"/>
        </w:rPr>
        <w:t>, o</w:t>
      </w:r>
      <w:r w:rsidRPr="00171F70">
        <w:rPr>
          <w:rFonts w:asciiTheme="majorHAnsi" w:hAnsiTheme="majorHAnsi" w:cs="Arial"/>
          <w:sz w:val="24"/>
          <w:szCs w:val="24"/>
        </w:rPr>
        <w:t xml:space="preserve"> valor de 50% (cinquenta por cento) sobre uma só parcela, do reajuste previsto no Acordo Coletivo de Trabalho 201</w:t>
      </w:r>
      <w:r w:rsidR="00B81B2E">
        <w:rPr>
          <w:rFonts w:asciiTheme="majorHAnsi" w:hAnsiTheme="majorHAnsi" w:cs="Arial"/>
          <w:sz w:val="24"/>
          <w:szCs w:val="24"/>
        </w:rPr>
        <w:t>9</w:t>
      </w:r>
      <w:r w:rsidRPr="00171F70">
        <w:rPr>
          <w:rFonts w:asciiTheme="majorHAnsi" w:hAnsiTheme="majorHAnsi" w:cs="Arial"/>
          <w:sz w:val="24"/>
          <w:szCs w:val="24"/>
        </w:rPr>
        <w:t>/20</w:t>
      </w:r>
      <w:r w:rsidR="00B81B2E">
        <w:rPr>
          <w:rFonts w:asciiTheme="majorHAnsi" w:hAnsiTheme="majorHAnsi" w:cs="Arial"/>
          <w:sz w:val="24"/>
          <w:szCs w:val="24"/>
        </w:rPr>
        <w:t>20</w:t>
      </w:r>
      <w:r w:rsidRPr="00171F70">
        <w:rPr>
          <w:rFonts w:asciiTheme="majorHAnsi" w:hAnsiTheme="majorHAnsi" w:cs="Arial"/>
          <w:sz w:val="24"/>
          <w:szCs w:val="24"/>
        </w:rPr>
        <w:t xml:space="preserve">, </w:t>
      </w:r>
      <w:r w:rsidR="00B729EC" w:rsidRPr="00171F70">
        <w:rPr>
          <w:rFonts w:asciiTheme="majorHAnsi" w:hAnsiTheme="majorHAnsi" w:cs="Arial"/>
          <w:sz w:val="24"/>
          <w:szCs w:val="24"/>
        </w:rPr>
        <w:t>a</w:t>
      </w:r>
      <w:r w:rsidRPr="00171F70">
        <w:rPr>
          <w:rFonts w:asciiTheme="majorHAnsi" w:hAnsiTheme="majorHAnsi" w:cs="Arial"/>
          <w:sz w:val="24"/>
          <w:szCs w:val="24"/>
        </w:rPr>
        <w:t xml:space="preserve"> título de Contribuição Negocial. </w:t>
      </w:r>
    </w:p>
    <w:p w:rsidR="00C35504" w:rsidRPr="00171F70" w:rsidRDefault="00C35504" w:rsidP="00EB1EBA">
      <w:pPr>
        <w:spacing w:line="360" w:lineRule="auto"/>
        <w:ind w:left="-567" w:right="-6"/>
        <w:jc w:val="both"/>
        <w:rPr>
          <w:rFonts w:asciiTheme="majorHAnsi" w:hAnsiTheme="majorHAnsi" w:cs="Arial"/>
          <w:sz w:val="24"/>
          <w:szCs w:val="24"/>
        </w:rPr>
      </w:pPr>
    </w:p>
    <w:p w:rsidR="00C35504" w:rsidRPr="00171F70" w:rsidRDefault="00171F70" w:rsidP="00EB1EBA">
      <w:pPr>
        <w:spacing w:line="360" w:lineRule="auto"/>
        <w:ind w:left="-567" w:right="-6"/>
        <w:jc w:val="both"/>
        <w:rPr>
          <w:rFonts w:asciiTheme="majorHAnsi" w:hAnsiTheme="majorHAnsi" w:cs="Arial"/>
          <w:sz w:val="24"/>
          <w:szCs w:val="24"/>
        </w:rPr>
      </w:pPr>
      <w:r w:rsidRPr="00171F70">
        <w:rPr>
          <w:rFonts w:asciiTheme="majorHAnsi" w:hAnsiTheme="majorHAnsi" w:cs="Arial"/>
          <w:b/>
          <w:sz w:val="24"/>
          <w:szCs w:val="24"/>
        </w:rPr>
        <w:t>Parágrafo</w:t>
      </w:r>
      <w:r>
        <w:rPr>
          <w:rFonts w:asciiTheme="majorHAnsi" w:hAnsiTheme="majorHAnsi" w:cs="Arial"/>
          <w:b/>
          <w:sz w:val="24"/>
          <w:szCs w:val="24"/>
        </w:rPr>
        <w:t xml:space="preserve"> Primeiro</w:t>
      </w:r>
      <w:r w:rsidR="00C35504" w:rsidRPr="00171F70">
        <w:rPr>
          <w:rFonts w:asciiTheme="majorHAnsi" w:hAnsiTheme="majorHAnsi" w:cs="Arial"/>
          <w:b/>
          <w:bCs/>
          <w:sz w:val="24"/>
          <w:szCs w:val="24"/>
        </w:rPr>
        <w:t xml:space="preserve">: </w:t>
      </w:r>
      <w:r w:rsidR="00C35504" w:rsidRPr="00171F70">
        <w:rPr>
          <w:rFonts w:asciiTheme="majorHAnsi" w:hAnsiTheme="majorHAnsi" w:cs="Arial"/>
          <w:sz w:val="24"/>
          <w:szCs w:val="24"/>
        </w:rPr>
        <w:t>É vedado poder de controle do empregador sobre o desconto da contribuição negocial. </w:t>
      </w:r>
      <w:proofErr w:type="gramStart"/>
      <w:r w:rsidR="00C35504" w:rsidRPr="00171F70">
        <w:rPr>
          <w:rFonts w:asciiTheme="majorHAnsi" w:hAnsiTheme="majorHAnsi" w:cs="Arial"/>
          <w:sz w:val="24"/>
          <w:szCs w:val="24"/>
        </w:rPr>
        <w:t xml:space="preserve"> </w:t>
      </w:r>
    </w:p>
    <w:p w:rsidR="00B729EC" w:rsidRPr="00171F70" w:rsidRDefault="00C35504" w:rsidP="00EB1EBA">
      <w:pPr>
        <w:spacing w:line="360" w:lineRule="auto"/>
        <w:ind w:left="-567" w:right="-6"/>
        <w:jc w:val="both"/>
        <w:rPr>
          <w:rFonts w:asciiTheme="majorHAnsi" w:hAnsiTheme="majorHAnsi" w:cs="Arial"/>
          <w:b/>
          <w:sz w:val="24"/>
          <w:szCs w:val="24"/>
        </w:rPr>
      </w:pPr>
      <w:proofErr w:type="gramEnd"/>
      <w:r w:rsidRPr="00171F70">
        <w:rPr>
          <w:rFonts w:asciiTheme="majorHAnsi" w:hAnsiTheme="majorHAnsi" w:cs="Arial"/>
          <w:b/>
          <w:bCs/>
          <w:sz w:val="24"/>
          <w:szCs w:val="24"/>
        </w:rPr>
        <w:t> </w:t>
      </w:r>
    </w:p>
    <w:p w:rsidR="00C35504" w:rsidRPr="00171F70" w:rsidRDefault="00171F70" w:rsidP="00EB1EBA">
      <w:pPr>
        <w:spacing w:line="360" w:lineRule="auto"/>
        <w:ind w:left="-567" w:right="-6"/>
        <w:jc w:val="both"/>
        <w:rPr>
          <w:rFonts w:asciiTheme="majorHAnsi" w:hAnsiTheme="majorHAnsi" w:cs="Arial"/>
          <w:sz w:val="24"/>
          <w:szCs w:val="24"/>
        </w:rPr>
      </w:pPr>
      <w:r w:rsidRPr="00276CAB">
        <w:rPr>
          <w:rFonts w:asciiTheme="majorHAnsi" w:hAnsiTheme="majorHAnsi" w:cs="Arial"/>
          <w:b/>
          <w:sz w:val="24"/>
          <w:szCs w:val="24"/>
          <w:u w:val="single"/>
        </w:rPr>
        <w:t>Parágrafo Segundo</w:t>
      </w:r>
      <w:r w:rsidR="00C35504" w:rsidRPr="00171F70">
        <w:rPr>
          <w:rFonts w:asciiTheme="majorHAnsi" w:hAnsiTheme="majorHAnsi" w:cs="Arial"/>
          <w:b/>
          <w:bCs/>
          <w:sz w:val="24"/>
          <w:szCs w:val="24"/>
        </w:rPr>
        <w:t xml:space="preserve">: </w:t>
      </w:r>
      <w:r w:rsidR="00C35504" w:rsidRPr="00171F70">
        <w:rPr>
          <w:rFonts w:asciiTheme="majorHAnsi" w:hAnsiTheme="majorHAnsi" w:cs="Arial"/>
          <w:sz w:val="24"/>
          <w:szCs w:val="24"/>
        </w:rPr>
        <w:t xml:space="preserve">Os empregados </w:t>
      </w:r>
      <w:r w:rsidR="00C35504" w:rsidRPr="00235D72">
        <w:rPr>
          <w:rFonts w:asciiTheme="majorHAnsi" w:hAnsiTheme="majorHAnsi" w:cs="Arial"/>
          <w:sz w:val="24"/>
          <w:szCs w:val="24"/>
        </w:rPr>
        <w:t xml:space="preserve">poderão </w:t>
      </w:r>
      <w:r w:rsidR="00B81B2E" w:rsidRPr="00235D72">
        <w:rPr>
          <w:rFonts w:asciiTheme="majorHAnsi" w:hAnsiTheme="majorHAnsi" w:cs="Arial"/>
          <w:sz w:val="24"/>
          <w:szCs w:val="24"/>
        </w:rPr>
        <w:t xml:space="preserve">autorizar </w:t>
      </w:r>
      <w:r w:rsidR="002C729B" w:rsidRPr="00235D72">
        <w:rPr>
          <w:rFonts w:asciiTheme="majorHAnsi" w:hAnsiTheme="majorHAnsi" w:cs="Arial"/>
          <w:sz w:val="24"/>
          <w:szCs w:val="24"/>
        </w:rPr>
        <w:t xml:space="preserve">ou não </w:t>
      </w:r>
      <w:r w:rsidR="00B81B2E" w:rsidRPr="00235D72">
        <w:rPr>
          <w:rFonts w:asciiTheme="majorHAnsi" w:hAnsiTheme="majorHAnsi" w:cs="Arial"/>
          <w:sz w:val="24"/>
          <w:szCs w:val="24"/>
        </w:rPr>
        <w:t xml:space="preserve">o </w:t>
      </w:r>
      <w:r w:rsidR="00C35504" w:rsidRPr="00235D72">
        <w:rPr>
          <w:rFonts w:asciiTheme="majorHAnsi" w:hAnsiTheme="majorHAnsi" w:cs="Arial"/>
          <w:sz w:val="24"/>
          <w:szCs w:val="24"/>
        </w:rPr>
        <w:t xml:space="preserve">desconto </w:t>
      </w:r>
      <w:r w:rsidR="00C35504" w:rsidRPr="00171F70">
        <w:rPr>
          <w:rFonts w:asciiTheme="majorHAnsi" w:hAnsiTheme="majorHAnsi" w:cs="Arial"/>
          <w:sz w:val="24"/>
          <w:szCs w:val="24"/>
        </w:rPr>
        <w:t xml:space="preserve">da referida contribuição no momento da realização da Assembleia Geral presencial para aprovação, ou, por e-mail e, individualmente, quando realizada Assembleia Virtual autorizada pela Diretoria do </w:t>
      </w:r>
      <w:proofErr w:type="spellStart"/>
      <w:r w:rsidR="00C35504" w:rsidRPr="00171F70">
        <w:rPr>
          <w:rFonts w:asciiTheme="majorHAnsi" w:hAnsiTheme="majorHAnsi" w:cs="Arial"/>
          <w:sz w:val="24"/>
          <w:szCs w:val="24"/>
        </w:rPr>
        <w:t>Sinsercon</w:t>
      </w:r>
      <w:proofErr w:type="spellEnd"/>
      <w:r w:rsidR="00C35504" w:rsidRPr="00171F70">
        <w:rPr>
          <w:rFonts w:asciiTheme="majorHAnsi" w:hAnsiTheme="majorHAnsi" w:cs="Arial"/>
          <w:sz w:val="24"/>
          <w:szCs w:val="24"/>
        </w:rPr>
        <w:t>/RS para aceitação ou não do acordo coletivo.</w:t>
      </w:r>
    </w:p>
    <w:p w:rsidR="00B729EC" w:rsidRPr="00171F70" w:rsidRDefault="00B729EC" w:rsidP="00EB1EBA">
      <w:pPr>
        <w:spacing w:line="360" w:lineRule="auto"/>
        <w:ind w:left="-567" w:right="-6"/>
        <w:jc w:val="both"/>
        <w:rPr>
          <w:rFonts w:asciiTheme="majorHAnsi" w:hAnsiTheme="majorHAnsi" w:cs="Arial"/>
          <w:sz w:val="24"/>
          <w:szCs w:val="24"/>
        </w:rPr>
      </w:pPr>
    </w:p>
    <w:p w:rsidR="00C35504" w:rsidRPr="00171F70" w:rsidRDefault="00171F70" w:rsidP="00EB1EBA">
      <w:pPr>
        <w:spacing w:line="360" w:lineRule="auto"/>
        <w:ind w:left="-567" w:right="-6"/>
        <w:jc w:val="both"/>
        <w:rPr>
          <w:rFonts w:asciiTheme="majorHAnsi" w:hAnsiTheme="majorHAnsi" w:cs="Arial"/>
          <w:sz w:val="24"/>
          <w:szCs w:val="24"/>
        </w:rPr>
      </w:pPr>
      <w:r w:rsidRPr="00171F70">
        <w:rPr>
          <w:rFonts w:asciiTheme="majorHAnsi" w:hAnsiTheme="majorHAnsi" w:cs="Arial"/>
          <w:b/>
          <w:sz w:val="24"/>
          <w:szCs w:val="24"/>
        </w:rPr>
        <w:t>Parágrafo</w:t>
      </w:r>
      <w:r w:rsidR="00C35504" w:rsidRPr="00171F70">
        <w:rPr>
          <w:rFonts w:asciiTheme="majorHAnsi" w:hAnsiTheme="majorHAnsi" w:cs="Arial"/>
          <w:b/>
          <w:bCs/>
          <w:sz w:val="24"/>
          <w:szCs w:val="24"/>
        </w:rPr>
        <w:t xml:space="preserve"> </w:t>
      </w:r>
      <w:r>
        <w:rPr>
          <w:rFonts w:asciiTheme="majorHAnsi" w:hAnsiTheme="majorHAnsi" w:cs="Arial"/>
          <w:b/>
          <w:bCs/>
          <w:sz w:val="24"/>
          <w:szCs w:val="24"/>
        </w:rPr>
        <w:t>Terceiro</w:t>
      </w:r>
      <w:r w:rsidR="00C35504" w:rsidRPr="00171F70">
        <w:rPr>
          <w:rFonts w:asciiTheme="majorHAnsi" w:hAnsiTheme="majorHAnsi" w:cs="Arial"/>
          <w:b/>
          <w:bCs/>
          <w:sz w:val="24"/>
          <w:szCs w:val="24"/>
        </w:rPr>
        <w:t xml:space="preserve">: </w:t>
      </w:r>
      <w:r w:rsidR="00C35504" w:rsidRPr="00171F70">
        <w:rPr>
          <w:rFonts w:asciiTheme="majorHAnsi" w:hAnsiTheme="majorHAnsi" w:cs="Arial"/>
          <w:sz w:val="24"/>
          <w:szCs w:val="24"/>
        </w:rPr>
        <w:t xml:space="preserve">As quantias serão descontadas até o mês subsequente do efetivo reajuste salarial e serão repassadas ao </w:t>
      </w:r>
      <w:proofErr w:type="spellStart"/>
      <w:r w:rsidR="00C35504" w:rsidRPr="00171F70">
        <w:rPr>
          <w:rFonts w:asciiTheme="majorHAnsi" w:hAnsiTheme="majorHAnsi" w:cs="Arial"/>
          <w:sz w:val="24"/>
          <w:szCs w:val="24"/>
        </w:rPr>
        <w:t>Sinsercon</w:t>
      </w:r>
      <w:proofErr w:type="spellEnd"/>
      <w:r w:rsidR="00C35504" w:rsidRPr="00171F70">
        <w:rPr>
          <w:rFonts w:asciiTheme="majorHAnsi" w:hAnsiTheme="majorHAnsi" w:cs="Arial"/>
          <w:sz w:val="24"/>
          <w:szCs w:val="24"/>
        </w:rPr>
        <w:t xml:space="preserve">/RS em até </w:t>
      </w:r>
      <w:proofErr w:type="gramStart"/>
      <w:r w:rsidR="00C35504" w:rsidRPr="00171F70">
        <w:rPr>
          <w:rFonts w:asciiTheme="majorHAnsi" w:hAnsiTheme="majorHAnsi" w:cs="Arial"/>
          <w:sz w:val="24"/>
          <w:szCs w:val="24"/>
        </w:rPr>
        <w:t>5</w:t>
      </w:r>
      <w:proofErr w:type="gramEnd"/>
      <w:r w:rsidR="00C35504" w:rsidRPr="00171F70">
        <w:rPr>
          <w:rFonts w:asciiTheme="majorHAnsi" w:hAnsiTheme="majorHAnsi" w:cs="Arial"/>
          <w:sz w:val="24"/>
          <w:szCs w:val="24"/>
        </w:rPr>
        <w:t xml:space="preserve"> (cinco) dias após o pagamento dos salários com depósito em conta corrente, devendo ser encaminhados ao Sindicato acima mencionado a relação nominal dos empregados e os respectivos valores individuais descontados juntamente com o comprovante de depósito. </w:t>
      </w:r>
    </w:p>
    <w:p w:rsidR="00657F3E" w:rsidRPr="00171F70" w:rsidRDefault="00657F3E" w:rsidP="00EB1EBA">
      <w:pPr>
        <w:spacing w:line="360" w:lineRule="auto"/>
        <w:ind w:left="-567" w:right="-6"/>
        <w:jc w:val="both"/>
        <w:rPr>
          <w:rFonts w:asciiTheme="majorHAnsi" w:hAnsiTheme="majorHAnsi" w:cs="Arial"/>
          <w:b/>
          <w:sz w:val="24"/>
          <w:szCs w:val="24"/>
        </w:rPr>
      </w:pPr>
    </w:p>
    <w:p w:rsidR="0008460F" w:rsidRPr="00B81B2E" w:rsidRDefault="0008460F" w:rsidP="00EB1EBA">
      <w:pPr>
        <w:spacing w:line="360" w:lineRule="auto"/>
        <w:ind w:left="-567" w:right="-6"/>
        <w:jc w:val="both"/>
        <w:rPr>
          <w:rFonts w:asciiTheme="majorHAnsi" w:hAnsiTheme="majorHAnsi" w:cs="Arial"/>
          <w:b/>
          <w:sz w:val="24"/>
          <w:szCs w:val="24"/>
        </w:rPr>
      </w:pPr>
      <w:r w:rsidRPr="00B81B2E">
        <w:rPr>
          <w:rFonts w:asciiTheme="majorHAnsi" w:hAnsiTheme="majorHAnsi" w:cs="Arial"/>
          <w:b/>
          <w:sz w:val="24"/>
          <w:szCs w:val="24"/>
        </w:rPr>
        <w:t xml:space="preserve">CLAUSULA </w:t>
      </w:r>
      <w:r w:rsidR="006E3774" w:rsidRPr="00B81B2E">
        <w:rPr>
          <w:rFonts w:asciiTheme="majorHAnsi" w:hAnsiTheme="majorHAnsi" w:cs="Arial"/>
          <w:b/>
          <w:sz w:val="24"/>
          <w:szCs w:val="24"/>
        </w:rPr>
        <w:t>2</w:t>
      </w:r>
      <w:r w:rsidR="003F4692">
        <w:rPr>
          <w:rFonts w:asciiTheme="majorHAnsi" w:hAnsiTheme="majorHAnsi" w:cs="Arial"/>
          <w:b/>
          <w:sz w:val="24"/>
          <w:szCs w:val="24"/>
        </w:rPr>
        <w:t>4</w:t>
      </w:r>
      <w:r w:rsidR="00171F70" w:rsidRPr="00B81B2E">
        <w:rPr>
          <w:rFonts w:asciiTheme="majorHAnsi" w:hAnsiTheme="majorHAnsi" w:cs="Arial"/>
          <w:b/>
          <w:sz w:val="24"/>
          <w:szCs w:val="24"/>
        </w:rPr>
        <w:t>ª</w:t>
      </w:r>
      <w:r w:rsidRPr="00B81B2E">
        <w:rPr>
          <w:rFonts w:asciiTheme="majorHAnsi" w:hAnsiTheme="majorHAnsi" w:cs="Arial"/>
          <w:b/>
          <w:sz w:val="24"/>
          <w:szCs w:val="24"/>
        </w:rPr>
        <w:t xml:space="preserve"> – INSTAURAÇÃO/COMUNICAÇÃO DE PROCESSO ADMINISTRATIVO</w:t>
      </w:r>
    </w:p>
    <w:p w:rsidR="0008460F" w:rsidRPr="00171F70" w:rsidRDefault="00B81B2E" w:rsidP="00EB1EBA">
      <w:pPr>
        <w:spacing w:line="360" w:lineRule="auto"/>
        <w:ind w:left="-567" w:right="-6"/>
        <w:jc w:val="both"/>
        <w:rPr>
          <w:rFonts w:asciiTheme="majorHAnsi" w:hAnsiTheme="majorHAnsi" w:cs="Arial"/>
          <w:sz w:val="24"/>
          <w:szCs w:val="24"/>
        </w:rPr>
      </w:pPr>
      <w:r>
        <w:rPr>
          <w:rFonts w:asciiTheme="majorHAnsi" w:hAnsiTheme="majorHAnsi" w:cs="Arial"/>
          <w:sz w:val="24"/>
          <w:szCs w:val="24"/>
        </w:rPr>
        <w:t xml:space="preserve">Fica </w:t>
      </w:r>
      <w:r w:rsidRPr="00B81B2E">
        <w:rPr>
          <w:rFonts w:asciiTheme="majorHAnsi" w:hAnsiTheme="majorHAnsi" w:cs="Arial"/>
          <w:sz w:val="24"/>
          <w:szCs w:val="24"/>
        </w:rPr>
        <w:t>o CRN-2 obrigado</w:t>
      </w:r>
      <w:r w:rsidR="0008460F" w:rsidRPr="00171F70">
        <w:rPr>
          <w:rFonts w:asciiTheme="majorHAnsi" w:hAnsiTheme="majorHAnsi" w:cs="Arial"/>
          <w:sz w:val="24"/>
          <w:szCs w:val="24"/>
        </w:rPr>
        <w:t xml:space="preserve"> a instaurar processo administrativo, sempre que houver interesse em afastar o empregado por razões motivadas, garanti</w:t>
      </w:r>
      <w:r w:rsidR="00B729EC" w:rsidRPr="00171F70">
        <w:rPr>
          <w:rFonts w:asciiTheme="majorHAnsi" w:hAnsiTheme="majorHAnsi" w:cs="Arial"/>
          <w:sz w:val="24"/>
          <w:szCs w:val="24"/>
        </w:rPr>
        <w:t>n</w:t>
      </w:r>
      <w:r w:rsidR="0008460F" w:rsidRPr="00171F70">
        <w:rPr>
          <w:rFonts w:asciiTheme="majorHAnsi" w:hAnsiTheme="majorHAnsi" w:cs="Arial"/>
          <w:sz w:val="24"/>
          <w:szCs w:val="24"/>
        </w:rPr>
        <w:t xml:space="preserve">do o direito à ampla defesa e </w:t>
      </w:r>
      <w:r w:rsidR="00B729EC" w:rsidRPr="00171F70">
        <w:rPr>
          <w:rFonts w:asciiTheme="majorHAnsi" w:hAnsiTheme="majorHAnsi" w:cs="Arial"/>
          <w:sz w:val="24"/>
          <w:szCs w:val="24"/>
        </w:rPr>
        <w:t xml:space="preserve">ao </w:t>
      </w:r>
      <w:r w:rsidR="0008460F" w:rsidRPr="00171F70">
        <w:rPr>
          <w:rFonts w:asciiTheme="majorHAnsi" w:hAnsiTheme="majorHAnsi" w:cs="Arial"/>
          <w:sz w:val="24"/>
          <w:szCs w:val="24"/>
        </w:rPr>
        <w:t>contraditório.</w:t>
      </w:r>
    </w:p>
    <w:p w:rsidR="0008460F" w:rsidRPr="00171F70" w:rsidRDefault="0008460F" w:rsidP="00EB1EBA">
      <w:pPr>
        <w:pStyle w:val="Textoembloco"/>
        <w:spacing w:line="360" w:lineRule="auto"/>
        <w:ind w:left="-567" w:right="-7" w:firstLine="0"/>
        <w:rPr>
          <w:rFonts w:asciiTheme="majorHAnsi" w:hAnsiTheme="majorHAnsi" w:cs="Arial"/>
          <w:szCs w:val="24"/>
        </w:rPr>
      </w:pPr>
      <w:r w:rsidRPr="00171F70">
        <w:rPr>
          <w:rFonts w:asciiTheme="majorHAnsi" w:hAnsiTheme="majorHAnsi" w:cs="Arial"/>
          <w:b/>
          <w:szCs w:val="24"/>
        </w:rPr>
        <w:t>Parágrafo Único:</w:t>
      </w:r>
      <w:r w:rsidRPr="00171F70">
        <w:rPr>
          <w:rFonts w:asciiTheme="majorHAnsi" w:hAnsiTheme="majorHAnsi" w:cs="Arial"/>
          <w:szCs w:val="24"/>
        </w:rPr>
        <w:t xml:space="preserve"> Fica estabelecido que quando da instauração do referido processo administrativo, </w:t>
      </w:r>
      <w:r w:rsidRPr="00B81B2E">
        <w:rPr>
          <w:rFonts w:asciiTheme="majorHAnsi" w:hAnsiTheme="majorHAnsi" w:cs="Arial"/>
          <w:szCs w:val="24"/>
        </w:rPr>
        <w:t xml:space="preserve">o </w:t>
      </w:r>
      <w:r w:rsidR="00B81B2E" w:rsidRPr="00B81B2E">
        <w:rPr>
          <w:rFonts w:asciiTheme="majorHAnsi" w:hAnsiTheme="majorHAnsi" w:cs="Arial"/>
          <w:szCs w:val="24"/>
        </w:rPr>
        <w:t>CRN-2</w:t>
      </w:r>
      <w:r w:rsidR="00B81B2E">
        <w:rPr>
          <w:rFonts w:asciiTheme="majorHAnsi" w:hAnsiTheme="majorHAnsi" w:cs="Arial"/>
          <w:szCs w:val="24"/>
        </w:rPr>
        <w:t xml:space="preserve"> </w:t>
      </w:r>
      <w:r w:rsidRPr="00171F70">
        <w:rPr>
          <w:rFonts w:asciiTheme="majorHAnsi" w:hAnsiTheme="majorHAnsi" w:cs="Arial"/>
          <w:szCs w:val="24"/>
        </w:rPr>
        <w:t xml:space="preserve">comunicará ao </w:t>
      </w:r>
      <w:proofErr w:type="spellStart"/>
      <w:r w:rsidRPr="00171F70">
        <w:rPr>
          <w:rFonts w:asciiTheme="majorHAnsi" w:hAnsiTheme="majorHAnsi" w:cs="Arial"/>
          <w:szCs w:val="24"/>
        </w:rPr>
        <w:t>Sinsercon</w:t>
      </w:r>
      <w:proofErr w:type="spellEnd"/>
      <w:r w:rsidR="00B81B2E">
        <w:rPr>
          <w:rFonts w:asciiTheme="majorHAnsi" w:hAnsiTheme="majorHAnsi" w:cs="Arial"/>
          <w:szCs w:val="24"/>
        </w:rPr>
        <w:t>/RS</w:t>
      </w:r>
      <w:r w:rsidRPr="00171F70">
        <w:rPr>
          <w:rFonts w:asciiTheme="majorHAnsi" w:hAnsiTheme="majorHAnsi" w:cs="Arial"/>
          <w:szCs w:val="24"/>
        </w:rPr>
        <w:t xml:space="preserve"> para que seja assegurado o acompanhamento do assunto até a sua conclusão.</w:t>
      </w:r>
    </w:p>
    <w:p w:rsidR="00E80A29" w:rsidRDefault="00E80A29" w:rsidP="00EB1EBA">
      <w:pPr>
        <w:pStyle w:val="Textoembloco"/>
        <w:spacing w:line="360" w:lineRule="auto"/>
        <w:ind w:left="-567" w:right="-7" w:firstLine="0"/>
        <w:rPr>
          <w:rFonts w:asciiTheme="majorHAnsi" w:hAnsiTheme="majorHAnsi" w:cs="Arial"/>
          <w:b/>
          <w:bCs/>
          <w:szCs w:val="24"/>
        </w:rPr>
      </w:pPr>
    </w:p>
    <w:p w:rsidR="00C01FF8" w:rsidRPr="00171F70" w:rsidRDefault="00C01FF8" w:rsidP="00EB1EBA">
      <w:pPr>
        <w:pStyle w:val="Textoembloco"/>
        <w:spacing w:line="360" w:lineRule="auto"/>
        <w:ind w:left="-567" w:right="-7" w:firstLine="0"/>
        <w:rPr>
          <w:rFonts w:asciiTheme="majorHAnsi" w:hAnsiTheme="majorHAnsi" w:cs="Arial"/>
          <w:b/>
          <w:bCs/>
          <w:szCs w:val="24"/>
        </w:rPr>
      </w:pPr>
      <w:r w:rsidRPr="00171F70">
        <w:rPr>
          <w:rFonts w:asciiTheme="majorHAnsi" w:hAnsiTheme="majorHAnsi" w:cs="Arial"/>
          <w:b/>
          <w:bCs/>
          <w:szCs w:val="24"/>
        </w:rPr>
        <w:t xml:space="preserve">CLÁUSULA </w:t>
      </w:r>
      <w:r w:rsidR="00723A98" w:rsidRPr="00171F70">
        <w:rPr>
          <w:rFonts w:asciiTheme="majorHAnsi" w:hAnsiTheme="majorHAnsi" w:cs="Arial"/>
          <w:b/>
          <w:bCs/>
          <w:szCs w:val="24"/>
        </w:rPr>
        <w:t>2</w:t>
      </w:r>
      <w:r w:rsidR="003F4692">
        <w:rPr>
          <w:rFonts w:asciiTheme="majorHAnsi" w:hAnsiTheme="majorHAnsi" w:cs="Arial"/>
          <w:b/>
          <w:bCs/>
          <w:szCs w:val="24"/>
        </w:rPr>
        <w:t>5</w:t>
      </w:r>
      <w:r w:rsidR="00171F70">
        <w:rPr>
          <w:rFonts w:asciiTheme="majorHAnsi" w:hAnsiTheme="majorHAnsi" w:cs="Arial"/>
          <w:b/>
          <w:bCs/>
          <w:szCs w:val="24"/>
        </w:rPr>
        <w:t>ª</w:t>
      </w:r>
      <w:r w:rsidRPr="00171F70">
        <w:rPr>
          <w:rFonts w:asciiTheme="majorHAnsi" w:hAnsiTheme="majorHAnsi" w:cs="Arial"/>
          <w:b/>
          <w:bCs/>
          <w:szCs w:val="24"/>
        </w:rPr>
        <w:t xml:space="preserve"> – HOMOLOGAÇÃO DAS RESCISÕES CONTRATUAIS</w:t>
      </w:r>
    </w:p>
    <w:p w:rsidR="005A1016" w:rsidRPr="00171F70" w:rsidRDefault="005A1016" w:rsidP="00EB1EBA">
      <w:pPr>
        <w:spacing w:line="360" w:lineRule="auto"/>
        <w:ind w:left="-567" w:right="-7"/>
        <w:jc w:val="both"/>
        <w:rPr>
          <w:rFonts w:asciiTheme="majorHAnsi" w:hAnsiTheme="majorHAnsi" w:cs="Arial"/>
          <w:sz w:val="24"/>
          <w:szCs w:val="24"/>
        </w:rPr>
      </w:pPr>
      <w:r w:rsidRPr="00171F70">
        <w:rPr>
          <w:rFonts w:asciiTheme="majorHAnsi" w:hAnsiTheme="majorHAnsi" w:cs="Arial"/>
          <w:sz w:val="24"/>
          <w:szCs w:val="24"/>
        </w:rPr>
        <w:t>Fica estabelecida a obrigatoriedade de homologação das rescisões dos c</w:t>
      </w:r>
      <w:r w:rsidR="00171F70">
        <w:rPr>
          <w:rFonts w:asciiTheme="majorHAnsi" w:hAnsiTheme="majorHAnsi" w:cs="Arial"/>
          <w:sz w:val="24"/>
          <w:szCs w:val="24"/>
        </w:rPr>
        <w:t xml:space="preserve">ontratos de trabalho perante o </w:t>
      </w:r>
      <w:proofErr w:type="spellStart"/>
      <w:r w:rsidR="00171F70">
        <w:rPr>
          <w:rFonts w:asciiTheme="majorHAnsi" w:hAnsiTheme="majorHAnsi" w:cs="Arial"/>
          <w:sz w:val="24"/>
          <w:szCs w:val="24"/>
        </w:rPr>
        <w:t>Sinsercon</w:t>
      </w:r>
      <w:proofErr w:type="spellEnd"/>
      <w:r w:rsidR="00171F70">
        <w:rPr>
          <w:rFonts w:asciiTheme="majorHAnsi" w:hAnsiTheme="majorHAnsi" w:cs="Arial"/>
          <w:sz w:val="24"/>
          <w:szCs w:val="24"/>
        </w:rPr>
        <w:t>/RS</w:t>
      </w:r>
      <w:r w:rsidRPr="00171F70">
        <w:rPr>
          <w:rFonts w:asciiTheme="majorHAnsi" w:hAnsiTheme="majorHAnsi" w:cs="Arial"/>
          <w:sz w:val="24"/>
          <w:szCs w:val="24"/>
        </w:rPr>
        <w:t xml:space="preserve"> de todos àqueles empregados que possuem mais de 180 dias de trabalho efetivo e que detenham a condição de filiados da entidade sindical e/ou que tenham contribuído com o desconto do imposto sindical no ano corrente.</w:t>
      </w:r>
    </w:p>
    <w:p w:rsidR="005A1016" w:rsidRPr="00171F70" w:rsidRDefault="005A1016" w:rsidP="00EB1EBA">
      <w:pPr>
        <w:spacing w:line="360" w:lineRule="auto"/>
        <w:ind w:left="-567" w:right="-7"/>
        <w:jc w:val="both"/>
        <w:rPr>
          <w:rFonts w:asciiTheme="majorHAnsi" w:hAnsiTheme="majorHAnsi" w:cs="Arial"/>
          <w:sz w:val="24"/>
          <w:szCs w:val="24"/>
        </w:rPr>
      </w:pPr>
      <w:r w:rsidRPr="00171F70">
        <w:rPr>
          <w:rFonts w:asciiTheme="majorHAnsi" w:hAnsiTheme="majorHAnsi" w:cs="Arial"/>
          <w:b/>
          <w:sz w:val="24"/>
          <w:szCs w:val="24"/>
        </w:rPr>
        <w:t>Parágrafo Único</w:t>
      </w:r>
      <w:r w:rsidRPr="00171F70">
        <w:rPr>
          <w:rFonts w:asciiTheme="majorHAnsi" w:hAnsiTheme="majorHAnsi" w:cs="Arial"/>
          <w:sz w:val="24"/>
          <w:szCs w:val="24"/>
        </w:rPr>
        <w:t>: a quitação do trabalhador no ato da homologação será restrita apenas aos valores constantes nas rubricas a que se referem no respectivo termo de rescisão, ressalvados todos os demais direitos oriundos do extinto contrato de trabalho.</w:t>
      </w:r>
    </w:p>
    <w:p w:rsidR="005A1016" w:rsidRPr="00171F70" w:rsidRDefault="005A1016" w:rsidP="00EB1EBA">
      <w:pPr>
        <w:spacing w:line="360" w:lineRule="auto"/>
        <w:ind w:left="-567"/>
        <w:jc w:val="both"/>
        <w:rPr>
          <w:rFonts w:asciiTheme="majorHAnsi" w:eastAsia="Calibri" w:hAnsiTheme="majorHAnsi"/>
          <w:sz w:val="24"/>
          <w:szCs w:val="24"/>
          <w:lang w:eastAsia="en-US"/>
        </w:rPr>
      </w:pPr>
    </w:p>
    <w:p w:rsidR="00C01FF8" w:rsidRPr="00171F70" w:rsidRDefault="00C01FF8" w:rsidP="00EB1EBA">
      <w:pPr>
        <w:pStyle w:val="Ttulo5"/>
        <w:spacing w:line="360" w:lineRule="auto"/>
        <w:ind w:left="-567" w:right="730" w:firstLine="0"/>
        <w:rPr>
          <w:rFonts w:asciiTheme="majorHAnsi" w:hAnsiTheme="majorHAnsi"/>
          <w:sz w:val="24"/>
          <w:szCs w:val="24"/>
        </w:rPr>
      </w:pPr>
      <w:r w:rsidRPr="00171F70">
        <w:rPr>
          <w:rFonts w:asciiTheme="majorHAnsi" w:hAnsiTheme="majorHAnsi"/>
          <w:sz w:val="24"/>
          <w:szCs w:val="24"/>
        </w:rPr>
        <w:t xml:space="preserve">CLÁUSULA </w:t>
      </w:r>
      <w:r w:rsidR="00723A98" w:rsidRPr="00171F70">
        <w:rPr>
          <w:rFonts w:asciiTheme="majorHAnsi" w:hAnsiTheme="majorHAnsi"/>
          <w:sz w:val="24"/>
          <w:szCs w:val="24"/>
        </w:rPr>
        <w:t>2</w:t>
      </w:r>
      <w:r w:rsidR="003F4692">
        <w:rPr>
          <w:rFonts w:asciiTheme="majorHAnsi" w:hAnsiTheme="majorHAnsi"/>
          <w:sz w:val="24"/>
          <w:szCs w:val="24"/>
        </w:rPr>
        <w:t>6</w:t>
      </w:r>
      <w:r w:rsidR="00171F70">
        <w:rPr>
          <w:rFonts w:asciiTheme="majorHAnsi" w:hAnsiTheme="majorHAnsi"/>
          <w:sz w:val="22"/>
          <w:szCs w:val="24"/>
        </w:rPr>
        <w:t>ª</w:t>
      </w:r>
      <w:r w:rsidR="00072AC8" w:rsidRPr="00171F70">
        <w:rPr>
          <w:rFonts w:asciiTheme="majorHAnsi" w:hAnsiTheme="majorHAnsi"/>
          <w:sz w:val="24"/>
          <w:szCs w:val="24"/>
        </w:rPr>
        <w:t xml:space="preserve"> </w:t>
      </w:r>
      <w:r w:rsidRPr="00171F70">
        <w:rPr>
          <w:rFonts w:asciiTheme="majorHAnsi" w:hAnsiTheme="majorHAnsi"/>
          <w:sz w:val="24"/>
          <w:szCs w:val="24"/>
        </w:rPr>
        <w:t>- PLANO DE CARGOS E SALÁRIOS</w:t>
      </w:r>
    </w:p>
    <w:p w:rsidR="004C30ED" w:rsidRPr="00171F70" w:rsidRDefault="00AE6475" w:rsidP="00EB1EBA">
      <w:pPr>
        <w:spacing w:line="360" w:lineRule="auto"/>
        <w:ind w:left="-567" w:right="-7"/>
        <w:jc w:val="both"/>
        <w:rPr>
          <w:rFonts w:asciiTheme="majorHAnsi" w:hAnsiTheme="majorHAnsi" w:cs="Arial"/>
          <w:sz w:val="24"/>
          <w:szCs w:val="24"/>
        </w:rPr>
      </w:pPr>
      <w:r w:rsidRPr="00171F70">
        <w:rPr>
          <w:rFonts w:asciiTheme="majorHAnsi" w:hAnsiTheme="majorHAnsi" w:cs="Arial"/>
          <w:sz w:val="24"/>
          <w:szCs w:val="24"/>
        </w:rPr>
        <w:t>O CRN-2 elaborou novo Plano de Cargos e Salários que foi homologado na Delegacia Regional do Trabalho do Rio Grande do Sul sob os números 46218.022704/2013-11 e 46218.012537/2014-</w:t>
      </w:r>
      <w:r w:rsidRPr="00171F70">
        <w:rPr>
          <w:rFonts w:asciiTheme="majorHAnsi" w:hAnsiTheme="majorHAnsi" w:cs="Arial"/>
          <w:sz w:val="24"/>
          <w:szCs w:val="24"/>
        </w:rPr>
        <w:lastRenderedPageBreak/>
        <w:t>81 e Portaria GAB/SRTE/RS nº 128 de 29/08/2014.</w:t>
      </w:r>
      <w:r w:rsidR="00427544" w:rsidRPr="00171F70">
        <w:rPr>
          <w:rFonts w:asciiTheme="majorHAnsi" w:hAnsiTheme="majorHAnsi" w:cs="Arial"/>
          <w:sz w:val="24"/>
          <w:szCs w:val="24"/>
        </w:rPr>
        <w:t xml:space="preserve"> A cópia do PCS foi encaminhada ao Sindicato, após sua homologação.</w:t>
      </w:r>
    </w:p>
    <w:p w:rsidR="00E80A29" w:rsidRDefault="00E80A29" w:rsidP="00EB1EBA">
      <w:pPr>
        <w:pStyle w:val="Ttulo2"/>
        <w:spacing w:line="360" w:lineRule="auto"/>
        <w:ind w:left="-567" w:right="730" w:firstLine="0"/>
        <w:rPr>
          <w:rFonts w:asciiTheme="majorHAnsi" w:hAnsiTheme="majorHAnsi" w:cs="Arial"/>
          <w:szCs w:val="24"/>
        </w:rPr>
      </w:pPr>
    </w:p>
    <w:p w:rsidR="00C01FF8" w:rsidRPr="00B0638C" w:rsidRDefault="00C01FF8" w:rsidP="00EB1EBA">
      <w:pPr>
        <w:pStyle w:val="Ttulo2"/>
        <w:spacing w:line="360" w:lineRule="auto"/>
        <w:ind w:left="-567" w:right="730" w:firstLine="0"/>
        <w:rPr>
          <w:rFonts w:asciiTheme="majorHAnsi" w:hAnsiTheme="majorHAnsi" w:cs="Arial"/>
          <w:szCs w:val="24"/>
          <w:u w:val="single"/>
        </w:rPr>
      </w:pPr>
      <w:r w:rsidRPr="00B0638C">
        <w:rPr>
          <w:rFonts w:asciiTheme="majorHAnsi" w:hAnsiTheme="majorHAnsi" w:cs="Arial"/>
          <w:szCs w:val="24"/>
          <w:u w:val="single"/>
        </w:rPr>
        <w:t xml:space="preserve">CLAUSULA </w:t>
      </w:r>
      <w:r w:rsidR="00723A98" w:rsidRPr="00B0638C">
        <w:rPr>
          <w:rFonts w:asciiTheme="majorHAnsi" w:hAnsiTheme="majorHAnsi" w:cs="Arial"/>
          <w:szCs w:val="24"/>
          <w:u w:val="single"/>
        </w:rPr>
        <w:t>2</w:t>
      </w:r>
      <w:r w:rsidR="003F4692" w:rsidRPr="00B0638C">
        <w:rPr>
          <w:rFonts w:asciiTheme="majorHAnsi" w:hAnsiTheme="majorHAnsi" w:cs="Arial"/>
          <w:szCs w:val="24"/>
          <w:u w:val="single"/>
        </w:rPr>
        <w:t>7</w:t>
      </w:r>
      <w:r w:rsidR="00171F70" w:rsidRPr="00B0638C">
        <w:rPr>
          <w:rFonts w:asciiTheme="majorHAnsi" w:hAnsiTheme="majorHAnsi" w:cs="Arial"/>
          <w:szCs w:val="24"/>
          <w:u w:val="single"/>
        </w:rPr>
        <w:t>ª</w:t>
      </w:r>
      <w:r w:rsidRPr="00B0638C">
        <w:rPr>
          <w:rFonts w:asciiTheme="majorHAnsi" w:hAnsiTheme="majorHAnsi" w:cs="Arial"/>
          <w:szCs w:val="24"/>
          <w:u w:val="single"/>
        </w:rPr>
        <w:t xml:space="preserve"> – PROLONGAMENTO DE FERIADOS</w:t>
      </w:r>
      <w:r w:rsidR="00D34A65" w:rsidRPr="00B0638C">
        <w:rPr>
          <w:rFonts w:asciiTheme="majorHAnsi" w:hAnsiTheme="majorHAnsi" w:cs="Arial"/>
          <w:szCs w:val="24"/>
          <w:u w:val="single"/>
        </w:rPr>
        <w:t>/PONTOS FACULTATIVOS</w:t>
      </w:r>
    </w:p>
    <w:p w:rsidR="00C01FF8" w:rsidRPr="00171F70" w:rsidRDefault="00C01FF8"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O</w:t>
      </w:r>
      <w:r w:rsidRPr="00171F70">
        <w:rPr>
          <w:rFonts w:asciiTheme="majorHAnsi" w:hAnsiTheme="majorHAnsi" w:cs="Arial"/>
          <w:b/>
          <w:sz w:val="24"/>
          <w:szCs w:val="24"/>
        </w:rPr>
        <w:t xml:space="preserve"> CRN-2</w:t>
      </w:r>
      <w:r w:rsidRPr="00171F70">
        <w:rPr>
          <w:rFonts w:asciiTheme="majorHAnsi" w:hAnsiTheme="majorHAnsi" w:cs="Arial"/>
          <w:sz w:val="24"/>
          <w:szCs w:val="24"/>
        </w:rPr>
        <w:t xml:space="preserve"> </w:t>
      </w:r>
      <w:r w:rsidR="00FB24D5" w:rsidRPr="00171F70">
        <w:rPr>
          <w:rFonts w:asciiTheme="majorHAnsi" w:hAnsiTheme="majorHAnsi" w:cs="Arial"/>
          <w:sz w:val="24"/>
          <w:szCs w:val="24"/>
        </w:rPr>
        <w:t>planejará e divulgará, no mês de janeiro de cada ano, calendário relativo aos dias intercorre</w:t>
      </w:r>
      <w:r w:rsidR="000D643D" w:rsidRPr="00171F70">
        <w:rPr>
          <w:rFonts w:asciiTheme="majorHAnsi" w:hAnsiTheme="majorHAnsi" w:cs="Arial"/>
          <w:sz w:val="24"/>
          <w:szCs w:val="24"/>
        </w:rPr>
        <w:t>ntes aos feriados, remetendo</w:t>
      </w:r>
      <w:r w:rsidR="00FB24D5" w:rsidRPr="00171F70">
        <w:rPr>
          <w:rFonts w:asciiTheme="majorHAnsi" w:hAnsiTheme="majorHAnsi" w:cs="Arial"/>
          <w:sz w:val="24"/>
          <w:szCs w:val="24"/>
        </w:rPr>
        <w:t xml:space="preserve"> cópia ao </w:t>
      </w:r>
      <w:proofErr w:type="spellStart"/>
      <w:r w:rsidR="00B729EC" w:rsidRPr="00171F70">
        <w:rPr>
          <w:rFonts w:asciiTheme="majorHAnsi" w:hAnsiTheme="majorHAnsi" w:cs="Arial"/>
          <w:sz w:val="24"/>
          <w:szCs w:val="24"/>
        </w:rPr>
        <w:t>S</w:t>
      </w:r>
      <w:r w:rsidR="00C67505">
        <w:rPr>
          <w:rFonts w:asciiTheme="majorHAnsi" w:hAnsiTheme="majorHAnsi" w:cs="Arial"/>
          <w:sz w:val="24"/>
          <w:szCs w:val="24"/>
        </w:rPr>
        <w:t>insercon</w:t>
      </w:r>
      <w:proofErr w:type="spellEnd"/>
      <w:r w:rsidR="00C67505">
        <w:rPr>
          <w:rFonts w:asciiTheme="majorHAnsi" w:hAnsiTheme="majorHAnsi" w:cs="Arial"/>
          <w:sz w:val="24"/>
          <w:szCs w:val="24"/>
        </w:rPr>
        <w:t>/RS</w:t>
      </w:r>
      <w:r w:rsidR="000D643D" w:rsidRPr="00171F70">
        <w:rPr>
          <w:rFonts w:asciiTheme="majorHAnsi" w:hAnsiTheme="majorHAnsi" w:cs="Arial"/>
          <w:sz w:val="24"/>
          <w:szCs w:val="24"/>
        </w:rPr>
        <w:t xml:space="preserve">, </w:t>
      </w:r>
      <w:r w:rsidR="009A2E90" w:rsidRPr="00171F70">
        <w:rPr>
          <w:rFonts w:asciiTheme="majorHAnsi" w:hAnsiTheme="majorHAnsi" w:cs="Arial"/>
          <w:sz w:val="24"/>
          <w:szCs w:val="24"/>
        </w:rPr>
        <w:t>qu</w:t>
      </w:r>
      <w:r w:rsidR="000D643D" w:rsidRPr="00171F70">
        <w:rPr>
          <w:rFonts w:asciiTheme="majorHAnsi" w:hAnsiTheme="majorHAnsi" w:cs="Arial"/>
          <w:sz w:val="24"/>
          <w:szCs w:val="24"/>
        </w:rPr>
        <w:t>e serão concedidos aos empregados sem que haja compensação</w:t>
      </w:r>
      <w:r w:rsidR="009A2E90" w:rsidRPr="00171F70">
        <w:rPr>
          <w:rFonts w:asciiTheme="majorHAnsi" w:hAnsiTheme="majorHAnsi" w:cs="Arial"/>
          <w:sz w:val="24"/>
          <w:szCs w:val="24"/>
        </w:rPr>
        <w:t xml:space="preserve"> das horas não trabalhadas.</w:t>
      </w:r>
    </w:p>
    <w:p w:rsidR="00C01FF8" w:rsidRDefault="00C01FF8" w:rsidP="00EB1EBA">
      <w:pPr>
        <w:spacing w:line="360" w:lineRule="auto"/>
        <w:ind w:left="-567" w:right="66"/>
        <w:jc w:val="both"/>
        <w:rPr>
          <w:rFonts w:asciiTheme="majorHAnsi" w:hAnsiTheme="majorHAnsi" w:cs="Arial"/>
          <w:sz w:val="24"/>
          <w:szCs w:val="24"/>
        </w:rPr>
      </w:pPr>
      <w:r w:rsidRPr="00171F70">
        <w:rPr>
          <w:rFonts w:asciiTheme="majorHAnsi" w:hAnsiTheme="majorHAnsi" w:cs="Arial"/>
          <w:b/>
          <w:sz w:val="24"/>
          <w:szCs w:val="24"/>
        </w:rPr>
        <w:t xml:space="preserve">Parágrafo </w:t>
      </w:r>
      <w:r w:rsidR="009F746E">
        <w:rPr>
          <w:rFonts w:asciiTheme="majorHAnsi" w:hAnsiTheme="majorHAnsi" w:cs="Arial"/>
          <w:b/>
          <w:sz w:val="24"/>
          <w:szCs w:val="24"/>
        </w:rPr>
        <w:t>Único</w:t>
      </w:r>
      <w:r w:rsidRPr="00171F70">
        <w:rPr>
          <w:rFonts w:asciiTheme="majorHAnsi" w:hAnsiTheme="majorHAnsi" w:cs="Arial"/>
          <w:b/>
          <w:sz w:val="24"/>
          <w:szCs w:val="24"/>
        </w:rPr>
        <w:t xml:space="preserve">: </w:t>
      </w:r>
      <w:r w:rsidRPr="00171F70">
        <w:rPr>
          <w:rFonts w:asciiTheme="majorHAnsi" w:hAnsiTheme="majorHAnsi" w:cs="Arial"/>
          <w:sz w:val="24"/>
          <w:szCs w:val="24"/>
        </w:rPr>
        <w:t>O CRN-2 não fica obrigado a adotar o prolongamento de feriados, onde o juízo de valor para determinar o prolongamento, ou não, será o volume de trabalho que for apurado na época.</w:t>
      </w:r>
    </w:p>
    <w:p w:rsidR="00E80A29" w:rsidRDefault="00E80A29" w:rsidP="00EB1EBA">
      <w:pPr>
        <w:pStyle w:val="Corpodetexto"/>
        <w:spacing w:line="360" w:lineRule="auto"/>
        <w:ind w:left="-567" w:right="-7"/>
        <w:rPr>
          <w:rFonts w:asciiTheme="majorHAnsi" w:hAnsiTheme="majorHAnsi" w:cs="Arial"/>
          <w:b/>
          <w:szCs w:val="24"/>
        </w:rPr>
      </w:pPr>
    </w:p>
    <w:p w:rsidR="00B0638C" w:rsidRDefault="00B0638C" w:rsidP="00EB1EBA">
      <w:pPr>
        <w:pStyle w:val="Corpodetexto"/>
        <w:spacing w:line="360" w:lineRule="auto"/>
        <w:ind w:left="-567" w:right="-7"/>
        <w:rPr>
          <w:rFonts w:asciiTheme="majorHAnsi" w:hAnsiTheme="majorHAnsi" w:cs="Arial"/>
          <w:b/>
          <w:szCs w:val="24"/>
        </w:rPr>
      </w:pPr>
    </w:p>
    <w:p w:rsidR="006C3DD1" w:rsidRPr="00171F70" w:rsidRDefault="006C3DD1" w:rsidP="00EB1EBA">
      <w:pPr>
        <w:pStyle w:val="Corpodetexto"/>
        <w:spacing w:line="360" w:lineRule="auto"/>
        <w:ind w:left="-567" w:right="-7"/>
        <w:rPr>
          <w:rFonts w:asciiTheme="majorHAnsi" w:hAnsiTheme="majorHAnsi" w:cs="Arial"/>
          <w:b/>
          <w:szCs w:val="24"/>
        </w:rPr>
      </w:pPr>
      <w:r w:rsidRPr="00171F70">
        <w:rPr>
          <w:rFonts w:asciiTheme="majorHAnsi" w:hAnsiTheme="majorHAnsi" w:cs="Arial"/>
          <w:b/>
          <w:szCs w:val="24"/>
        </w:rPr>
        <w:t xml:space="preserve">CLAUSULA </w:t>
      </w:r>
      <w:r w:rsidR="00CB16F5">
        <w:rPr>
          <w:rFonts w:asciiTheme="majorHAnsi" w:hAnsiTheme="majorHAnsi" w:cs="Arial"/>
          <w:b/>
          <w:szCs w:val="24"/>
        </w:rPr>
        <w:t>2</w:t>
      </w:r>
      <w:r w:rsidR="003A27B3">
        <w:rPr>
          <w:rFonts w:asciiTheme="majorHAnsi" w:hAnsiTheme="majorHAnsi" w:cs="Arial"/>
          <w:b/>
          <w:szCs w:val="24"/>
        </w:rPr>
        <w:t>8</w:t>
      </w:r>
      <w:r w:rsidR="00C67505">
        <w:rPr>
          <w:rFonts w:asciiTheme="majorHAnsi" w:hAnsiTheme="majorHAnsi" w:cs="Arial"/>
          <w:b/>
          <w:szCs w:val="24"/>
        </w:rPr>
        <w:t>ª</w:t>
      </w:r>
      <w:r w:rsidRPr="00171F70">
        <w:rPr>
          <w:rFonts w:asciiTheme="majorHAnsi" w:hAnsiTheme="majorHAnsi" w:cs="Arial"/>
          <w:b/>
          <w:szCs w:val="24"/>
        </w:rPr>
        <w:t xml:space="preserve"> - FRACIONAMENTO DE FÉRIAS</w:t>
      </w:r>
    </w:p>
    <w:p w:rsidR="006C3DD1" w:rsidRPr="00171F70" w:rsidRDefault="006C3DD1" w:rsidP="00EB1EBA">
      <w:pPr>
        <w:pStyle w:val="Corpodetexto"/>
        <w:spacing w:line="360" w:lineRule="auto"/>
        <w:ind w:left="-567" w:right="-7"/>
        <w:rPr>
          <w:rFonts w:asciiTheme="majorHAnsi" w:hAnsiTheme="majorHAnsi" w:cs="Arial"/>
          <w:bCs/>
          <w:szCs w:val="24"/>
        </w:rPr>
      </w:pPr>
      <w:r w:rsidRPr="00171F70">
        <w:rPr>
          <w:rFonts w:asciiTheme="majorHAnsi" w:hAnsiTheme="majorHAnsi" w:cs="Arial"/>
          <w:bCs/>
          <w:szCs w:val="24"/>
        </w:rPr>
        <w:t xml:space="preserve">Fica estabelecido que os empregados </w:t>
      </w:r>
      <w:proofErr w:type="gramStart"/>
      <w:r w:rsidRPr="00171F70">
        <w:rPr>
          <w:rFonts w:asciiTheme="majorHAnsi" w:hAnsiTheme="majorHAnsi" w:cs="Arial"/>
          <w:bCs/>
          <w:szCs w:val="24"/>
        </w:rPr>
        <w:t>poderão</w:t>
      </w:r>
      <w:proofErr w:type="gramEnd"/>
      <w:r w:rsidRPr="00171F70">
        <w:rPr>
          <w:rFonts w:asciiTheme="majorHAnsi" w:hAnsiTheme="majorHAnsi" w:cs="Arial"/>
          <w:bCs/>
          <w:szCs w:val="24"/>
        </w:rPr>
        <w:t xml:space="preserve"> requerer</w:t>
      </w:r>
      <w:r w:rsidR="00897740" w:rsidRPr="00171F70">
        <w:rPr>
          <w:rFonts w:asciiTheme="majorHAnsi" w:hAnsiTheme="majorHAnsi" w:cs="Arial"/>
          <w:bCs/>
          <w:szCs w:val="24"/>
        </w:rPr>
        <w:t xml:space="preserve">, </w:t>
      </w:r>
      <w:r w:rsidR="00657F3E" w:rsidRPr="00171F70">
        <w:rPr>
          <w:rFonts w:asciiTheme="majorHAnsi" w:hAnsiTheme="majorHAnsi" w:cs="Arial"/>
          <w:bCs/>
          <w:szCs w:val="24"/>
        </w:rPr>
        <w:t xml:space="preserve">o fracionamento das férias em até 3 (três) períodos, sendo um período </w:t>
      </w:r>
      <w:r w:rsidR="00850D0D" w:rsidRPr="00171F70">
        <w:rPr>
          <w:rFonts w:asciiTheme="majorHAnsi" w:hAnsiTheme="majorHAnsi" w:cs="Arial"/>
          <w:bCs/>
          <w:szCs w:val="24"/>
        </w:rPr>
        <w:t>não inferior a 14</w:t>
      </w:r>
      <w:r w:rsidR="00174F6A" w:rsidRPr="00171F70">
        <w:rPr>
          <w:rFonts w:asciiTheme="majorHAnsi" w:hAnsiTheme="majorHAnsi" w:cs="Arial"/>
          <w:bCs/>
          <w:szCs w:val="24"/>
        </w:rPr>
        <w:t xml:space="preserve"> (qu</w:t>
      </w:r>
      <w:r w:rsidR="00850D0D" w:rsidRPr="00171F70">
        <w:rPr>
          <w:rFonts w:asciiTheme="majorHAnsi" w:hAnsiTheme="majorHAnsi" w:cs="Arial"/>
          <w:bCs/>
          <w:szCs w:val="24"/>
        </w:rPr>
        <w:t>atorze</w:t>
      </w:r>
      <w:r w:rsidR="00174F6A" w:rsidRPr="00171F70">
        <w:rPr>
          <w:rFonts w:asciiTheme="majorHAnsi" w:hAnsiTheme="majorHAnsi" w:cs="Arial"/>
          <w:bCs/>
          <w:szCs w:val="24"/>
        </w:rPr>
        <w:t>) dias.</w:t>
      </w:r>
    </w:p>
    <w:p w:rsidR="00E80A29" w:rsidRDefault="00E80A29" w:rsidP="00EB1EBA">
      <w:pPr>
        <w:pStyle w:val="Ttulo2"/>
        <w:spacing w:line="360" w:lineRule="auto"/>
        <w:ind w:left="-567" w:right="730" w:firstLine="0"/>
        <w:rPr>
          <w:rFonts w:asciiTheme="majorHAnsi" w:hAnsiTheme="majorHAnsi" w:cs="Arial"/>
          <w:szCs w:val="24"/>
        </w:rPr>
      </w:pPr>
    </w:p>
    <w:p w:rsidR="00C01FF8" w:rsidRPr="00171F70" w:rsidRDefault="00C01FF8" w:rsidP="00EB1EBA">
      <w:pPr>
        <w:pStyle w:val="Ttulo2"/>
        <w:spacing w:line="360" w:lineRule="auto"/>
        <w:ind w:left="-567" w:right="730" w:firstLine="0"/>
        <w:rPr>
          <w:rFonts w:asciiTheme="majorHAnsi" w:hAnsiTheme="majorHAnsi" w:cs="Arial"/>
          <w:szCs w:val="24"/>
        </w:rPr>
      </w:pPr>
      <w:r w:rsidRPr="00171F70">
        <w:rPr>
          <w:rFonts w:asciiTheme="majorHAnsi" w:hAnsiTheme="majorHAnsi" w:cs="Arial"/>
          <w:szCs w:val="24"/>
        </w:rPr>
        <w:t xml:space="preserve">CLÁUSULA </w:t>
      </w:r>
      <w:r w:rsidR="003A27B3">
        <w:rPr>
          <w:rFonts w:asciiTheme="majorHAnsi" w:hAnsiTheme="majorHAnsi" w:cs="Arial"/>
          <w:szCs w:val="24"/>
        </w:rPr>
        <w:t>29</w:t>
      </w:r>
      <w:r w:rsidR="00BF04C4">
        <w:rPr>
          <w:rFonts w:asciiTheme="majorHAnsi" w:hAnsiTheme="majorHAnsi" w:cs="Arial"/>
          <w:szCs w:val="24"/>
        </w:rPr>
        <w:t>ª</w:t>
      </w:r>
      <w:r w:rsidRPr="00171F70">
        <w:rPr>
          <w:rFonts w:asciiTheme="majorHAnsi" w:hAnsiTheme="majorHAnsi" w:cs="Arial"/>
          <w:szCs w:val="24"/>
        </w:rPr>
        <w:t xml:space="preserve"> - PENALIDADES</w:t>
      </w:r>
    </w:p>
    <w:p w:rsidR="00C01FF8" w:rsidRPr="00171F70" w:rsidRDefault="00C01FF8" w:rsidP="00EB1EBA">
      <w:pPr>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 xml:space="preserve">Em caso de descumprimento de quaisquer das condições estabelecidas neste Acordo, fica o CRN-2 sujeito ao pagamento de multa equivalente a 10% (dez por cento) de 01 (um) salário </w:t>
      </w:r>
      <w:r w:rsidR="00DE10E2" w:rsidRPr="00171F70">
        <w:rPr>
          <w:rFonts w:asciiTheme="majorHAnsi" w:hAnsiTheme="majorHAnsi" w:cs="Arial"/>
          <w:sz w:val="24"/>
          <w:szCs w:val="24"/>
        </w:rPr>
        <w:t>base</w:t>
      </w:r>
      <w:r w:rsidR="00657F3E" w:rsidRPr="00171F70">
        <w:rPr>
          <w:rFonts w:asciiTheme="majorHAnsi" w:hAnsiTheme="majorHAnsi" w:cs="Arial"/>
          <w:sz w:val="24"/>
          <w:szCs w:val="24"/>
        </w:rPr>
        <w:t xml:space="preserve"> do empregado</w:t>
      </w:r>
      <w:r w:rsidRPr="00171F70">
        <w:rPr>
          <w:rFonts w:asciiTheme="majorHAnsi" w:hAnsiTheme="majorHAnsi" w:cs="Arial"/>
          <w:sz w:val="24"/>
          <w:szCs w:val="24"/>
        </w:rPr>
        <w:t>, em favor da parte prejudicada.</w:t>
      </w:r>
    </w:p>
    <w:p w:rsidR="00E80A29" w:rsidRDefault="00E80A29" w:rsidP="00EB1EBA">
      <w:pPr>
        <w:spacing w:line="360" w:lineRule="auto"/>
        <w:ind w:left="-567" w:right="730"/>
        <w:jc w:val="both"/>
        <w:rPr>
          <w:rFonts w:asciiTheme="majorHAnsi" w:hAnsiTheme="majorHAnsi" w:cs="Arial"/>
          <w:b/>
          <w:sz w:val="24"/>
          <w:szCs w:val="24"/>
        </w:rPr>
      </w:pPr>
    </w:p>
    <w:p w:rsidR="00C01FF8" w:rsidRPr="00171F70" w:rsidRDefault="00922B7A" w:rsidP="00EB1EBA">
      <w:pPr>
        <w:spacing w:line="360" w:lineRule="auto"/>
        <w:ind w:left="-567" w:right="730"/>
        <w:jc w:val="both"/>
        <w:rPr>
          <w:rFonts w:asciiTheme="majorHAnsi" w:hAnsiTheme="majorHAnsi" w:cs="Arial"/>
          <w:sz w:val="24"/>
          <w:szCs w:val="24"/>
        </w:rPr>
      </w:pPr>
      <w:r w:rsidRPr="00171F70">
        <w:rPr>
          <w:rFonts w:asciiTheme="majorHAnsi" w:hAnsiTheme="majorHAnsi" w:cs="Arial"/>
          <w:b/>
          <w:sz w:val="24"/>
          <w:szCs w:val="24"/>
        </w:rPr>
        <w:t xml:space="preserve">CLÁUSULA </w:t>
      </w:r>
      <w:r w:rsidR="006C3DD1" w:rsidRPr="00171F70">
        <w:rPr>
          <w:rFonts w:asciiTheme="majorHAnsi" w:hAnsiTheme="majorHAnsi" w:cs="Arial"/>
          <w:b/>
          <w:sz w:val="24"/>
          <w:szCs w:val="24"/>
        </w:rPr>
        <w:t>3</w:t>
      </w:r>
      <w:r w:rsidR="003A27B3">
        <w:rPr>
          <w:rFonts w:asciiTheme="majorHAnsi" w:hAnsiTheme="majorHAnsi" w:cs="Arial"/>
          <w:b/>
          <w:sz w:val="24"/>
          <w:szCs w:val="24"/>
        </w:rPr>
        <w:t>0</w:t>
      </w:r>
      <w:r w:rsidR="00BF04C4">
        <w:rPr>
          <w:rFonts w:asciiTheme="majorHAnsi" w:hAnsiTheme="majorHAnsi" w:cs="Arial"/>
          <w:b/>
          <w:sz w:val="24"/>
          <w:szCs w:val="24"/>
        </w:rPr>
        <w:t>ª</w:t>
      </w:r>
      <w:r w:rsidR="00C01FF8" w:rsidRPr="00171F70">
        <w:rPr>
          <w:rFonts w:asciiTheme="majorHAnsi" w:hAnsiTheme="majorHAnsi" w:cs="Arial"/>
          <w:b/>
          <w:sz w:val="24"/>
          <w:szCs w:val="24"/>
        </w:rPr>
        <w:t xml:space="preserve"> </w:t>
      </w:r>
      <w:r w:rsidR="007359CB" w:rsidRPr="00171F70">
        <w:rPr>
          <w:rFonts w:asciiTheme="majorHAnsi" w:hAnsiTheme="majorHAnsi" w:cs="Arial"/>
          <w:b/>
          <w:sz w:val="24"/>
          <w:szCs w:val="24"/>
        </w:rPr>
        <w:t>–</w:t>
      </w:r>
      <w:r w:rsidR="00C01FF8" w:rsidRPr="00171F70">
        <w:rPr>
          <w:rFonts w:asciiTheme="majorHAnsi" w:hAnsiTheme="majorHAnsi" w:cs="Arial"/>
          <w:b/>
          <w:sz w:val="24"/>
          <w:szCs w:val="24"/>
        </w:rPr>
        <w:t xml:space="preserve"> </w:t>
      </w:r>
      <w:r w:rsidR="007359CB" w:rsidRPr="00171F70">
        <w:rPr>
          <w:rFonts w:asciiTheme="majorHAnsi" w:hAnsiTheme="majorHAnsi" w:cs="Arial"/>
          <w:b/>
          <w:sz w:val="24"/>
          <w:szCs w:val="24"/>
        </w:rPr>
        <w:t>RETROATIVIDADE DAS NORMAS COLETIVAS</w:t>
      </w:r>
    </w:p>
    <w:p w:rsidR="00C01FF8" w:rsidRPr="00171F70" w:rsidRDefault="00C01FF8" w:rsidP="00EB1EBA">
      <w:pPr>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 xml:space="preserve">Fica </w:t>
      </w:r>
      <w:r w:rsidR="00E80A29" w:rsidRPr="00171F70">
        <w:rPr>
          <w:rFonts w:asciiTheme="majorHAnsi" w:hAnsiTheme="majorHAnsi" w:cs="Arial"/>
          <w:sz w:val="24"/>
          <w:szCs w:val="24"/>
        </w:rPr>
        <w:t>assegurada</w:t>
      </w:r>
      <w:r w:rsidR="007359CB" w:rsidRPr="00171F70">
        <w:rPr>
          <w:rFonts w:asciiTheme="majorHAnsi" w:hAnsiTheme="majorHAnsi" w:cs="Arial"/>
          <w:sz w:val="24"/>
          <w:szCs w:val="24"/>
        </w:rPr>
        <w:t xml:space="preserve"> aos integrantes da categoria profissional representada pela entidade</w:t>
      </w:r>
      <w:r w:rsidR="00072AC8" w:rsidRPr="00171F70">
        <w:rPr>
          <w:rFonts w:asciiTheme="majorHAnsi" w:hAnsiTheme="majorHAnsi" w:cs="Arial"/>
          <w:sz w:val="24"/>
          <w:szCs w:val="24"/>
        </w:rPr>
        <w:t xml:space="preserve"> sindical a manutenção de todas as vantagens (clausulas econômicas e sociais), tais como reajustes, reposições, aumentos, diferenças, </w:t>
      </w:r>
      <w:proofErr w:type="spellStart"/>
      <w:r w:rsidR="00072AC8" w:rsidRPr="00171F70">
        <w:rPr>
          <w:rFonts w:asciiTheme="majorHAnsi" w:hAnsiTheme="majorHAnsi" w:cs="Arial"/>
          <w:sz w:val="24"/>
          <w:szCs w:val="24"/>
        </w:rPr>
        <w:t>etc</w:t>
      </w:r>
      <w:proofErr w:type="spellEnd"/>
      <w:r w:rsidR="00072AC8" w:rsidRPr="00171F70">
        <w:rPr>
          <w:rFonts w:asciiTheme="majorHAnsi" w:hAnsiTheme="majorHAnsi" w:cs="Arial"/>
          <w:sz w:val="24"/>
          <w:szCs w:val="24"/>
        </w:rPr>
        <w:t xml:space="preserve">, retroativas à data base da categoria, qual seja, </w:t>
      </w:r>
      <w:r w:rsidRPr="00171F70">
        <w:rPr>
          <w:rFonts w:asciiTheme="majorHAnsi" w:hAnsiTheme="majorHAnsi" w:cs="Arial"/>
          <w:sz w:val="24"/>
          <w:szCs w:val="24"/>
        </w:rPr>
        <w:t>1</w:t>
      </w:r>
      <w:r w:rsidRPr="00171F70">
        <w:rPr>
          <w:rFonts w:asciiTheme="majorHAnsi" w:hAnsiTheme="majorHAnsi" w:cs="Arial"/>
          <w:sz w:val="24"/>
          <w:szCs w:val="24"/>
          <w:vertAlign w:val="superscript"/>
        </w:rPr>
        <w:t>o</w:t>
      </w:r>
      <w:r w:rsidRPr="00171F70">
        <w:rPr>
          <w:rFonts w:asciiTheme="majorHAnsi" w:hAnsiTheme="majorHAnsi" w:cs="Arial"/>
          <w:sz w:val="24"/>
          <w:szCs w:val="24"/>
        </w:rPr>
        <w:t xml:space="preserve"> de maio.</w:t>
      </w:r>
    </w:p>
    <w:p w:rsidR="00E80A29" w:rsidRDefault="00E80A29" w:rsidP="00EB1EBA">
      <w:pPr>
        <w:spacing w:line="360" w:lineRule="auto"/>
        <w:ind w:left="-567" w:right="66"/>
        <w:jc w:val="both"/>
        <w:rPr>
          <w:rFonts w:asciiTheme="majorHAnsi" w:hAnsiTheme="majorHAnsi" w:cs="Arial"/>
          <w:b/>
          <w:sz w:val="24"/>
          <w:szCs w:val="24"/>
        </w:rPr>
      </w:pPr>
    </w:p>
    <w:p w:rsidR="009E13F3" w:rsidRPr="00171F70" w:rsidRDefault="00174F6A" w:rsidP="00EB1EBA">
      <w:pPr>
        <w:spacing w:line="360" w:lineRule="auto"/>
        <w:ind w:left="-567" w:right="66"/>
        <w:jc w:val="both"/>
        <w:rPr>
          <w:rFonts w:asciiTheme="majorHAnsi" w:hAnsiTheme="majorHAnsi" w:cs="Arial"/>
          <w:b/>
          <w:sz w:val="24"/>
          <w:szCs w:val="24"/>
        </w:rPr>
      </w:pPr>
      <w:r w:rsidRPr="00171F70">
        <w:rPr>
          <w:rFonts w:asciiTheme="majorHAnsi" w:hAnsiTheme="majorHAnsi" w:cs="Arial"/>
          <w:b/>
          <w:sz w:val="24"/>
          <w:szCs w:val="24"/>
        </w:rPr>
        <w:t>CLÁUSULA 3</w:t>
      </w:r>
      <w:r w:rsidR="003A27B3">
        <w:rPr>
          <w:rFonts w:asciiTheme="majorHAnsi" w:hAnsiTheme="majorHAnsi" w:cs="Arial"/>
          <w:b/>
          <w:sz w:val="24"/>
          <w:szCs w:val="24"/>
        </w:rPr>
        <w:t>1</w:t>
      </w:r>
      <w:r w:rsidR="00BF04C4">
        <w:rPr>
          <w:rFonts w:asciiTheme="majorHAnsi" w:hAnsiTheme="majorHAnsi" w:cs="Arial"/>
          <w:b/>
          <w:sz w:val="24"/>
          <w:szCs w:val="24"/>
        </w:rPr>
        <w:t>ª</w:t>
      </w:r>
      <w:r w:rsidRPr="00171F70">
        <w:rPr>
          <w:rFonts w:asciiTheme="majorHAnsi" w:hAnsiTheme="majorHAnsi" w:cs="Arial"/>
          <w:b/>
          <w:sz w:val="24"/>
          <w:szCs w:val="24"/>
        </w:rPr>
        <w:t xml:space="preserve"> – </w:t>
      </w:r>
      <w:proofErr w:type="gramStart"/>
      <w:r w:rsidRPr="00171F70">
        <w:rPr>
          <w:rFonts w:asciiTheme="majorHAnsi" w:hAnsiTheme="majorHAnsi" w:cs="Arial"/>
          <w:b/>
          <w:sz w:val="24"/>
          <w:szCs w:val="24"/>
        </w:rPr>
        <w:t>INCENTIVO</w:t>
      </w:r>
      <w:proofErr w:type="gramEnd"/>
      <w:r w:rsidRPr="00171F70">
        <w:rPr>
          <w:rFonts w:asciiTheme="majorHAnsi" w:hAnsiTheme="majorHAnsi" w:cs="Arial"/>
          <w:b/>
          <w:sz w:val="24"/>
          <w:szCs w:val="24"/>
        </w:rPr>
        <w:t xml:space="preserve"> </w:t>
      </w:r>
      <w:r w:rsidR="00334AD9">
        <w:rPr>
          <w:rFonts w:asciiTheme="majorHAnsi" w:hAnsiTheme="majorHAnsi" w:cs="Arial"/>
          <w:b/>
          <w:sz w:val="24"/>
          <w:szCs w:val="24"/>
        </w:rPr>
        <w:t>A</w:t>
      </w:r>
      <w:r w:rsidRPr="00171F70">
        <w:rPr>
          <w:rFonts w:asciiTheme="majorHAnsi" w:hAnsiTheme="majorHAnsi" w:cs="Arial"/>
          <w:b/>
          <w:sz w:val="24"/>
          <w:szCs w:val="24"/>
        </w:rPr>
        <w:t xml:space="preserve"> LIDERANÇA</w:t>
      </w:r>
    </w:p>
    <w:p w:rsidR="00174F6A" w:rsidRPr="00171F70" w:rsidRDefault="00217779" w:rsidP="00EB1EBA">
      <w:pPr>
        <w:spacing w:line="360" w:lineRule="auto"/>
        <w:ind w:left="-567" w:right="66"/>
        <w:jc w:val="both"/>
        <w:rPr>
          <w:rFonts w:asciiTheme="majorHAnsi" w:hAnsiTheme="majorHAnsi" w:cs="Arial"/>
          <w:sz w:val="24"/>
          <w:szCs w:val="24"/>
        </w:rPr>
      </w:pPr>
      <w:r w:rsidRPr="00171F70">
        <w:rPr>
          <w:rFonts w:asciiTheme="majorHAnsi" w:hAnsiTheme="majorHAnsi" w:cs="Arial"/>
          <w:sz w:val="24"/>
          <w:szCs w:val="24"/>
        </w:rPr>
        <w:t>Fica estabelecida a obrigatoriedade de incorporação proporcional das gratificações pagas mensalmente aos empregados, quando estes deixarem de exercer função que a originou.</w:t>
      </w:r>
    </w:p>
    <w:p w:rsidR="00217779" w:rsidRPr="00171F70" w:rsidRDefault="00217779" w:rsidP="00EB1EBA">
      <w:pPr>
        <w:spacing w:line="360" w:lineRule="auto"/>
        <w:ind w:left="-567" w:right="66"/>
        <w:jc w:val="both"/>
        <w:rPr>
          <w:rFonts w:asciiTheme="majorHAnsi" w:hAnsiTheme="majorHAnsi" w:cs="Arial"/>
          <w:sz w:val="24"/>
          <w:szCs w:val="24"/>
        </w:rPr>
      </w:pPr>
      <w:r w:rsidRPr="00171F70">
        <w:rPr>
          <w:rFonts w:asciiTheme="majorHAnsi" w:hAnsiTheme="majorHAnsi" w:cs="Arial"/>
          <w:b/>
          <w:sz w:val="24"/>
          <w:szCs w:val="24"/>
        </w:rPr>
        <w:t xml:space="preserve">Parágrafo Único: </w:t>
      </w:r>
      <w:r w:rsidRPr="00171F70">
        <w:rPr>
          <w:rFonts w:asciiTheme="majorHAnsi" w:hAnsiTheme="majorHAnsi" w:cs="Arial"/>
          <w:sz w:val="24"/>
          <w:szCs w:val="24"/>
        </w:rPr>
        <w:t>A proporcionalidade tomará por teto o período de 10 (dez) anos de recebimento de gratificação.</w:t>
      </w:r>
    </w:p>
    <w:p w:rsidR="00334AD9" w:rsidRDefault="00334AD9" w:rsidP="00EB1EBA">
      <w:pPr>
        <w:spacing w:line="360" w:lineRule="auto"/>
        <w:ind w:left="-567" w:right="66"/>
        <w:jc w:val="both"/>
        <w:rPr>
          <w:rFonts w:asciiTheme="majorHAnsi" w:hAnsiTheme="majorHAnsi" w:cs="Arial"/>
          <w:b/>
          <w:bCs/>
          <w:sz w:val="24"/>
          <w:szCs w:val="24"/>
        </w:rPr>
      </w:pPr>
    </w:p>
    <w:p w:rsidR="003373EF" w:rsidRPr="00171F70" w:rsidRDefault="003373EF" w:rsidP="00EB1EBA">
      <w:pPr>
        <w:spacing w:line="360" w:lineRule="auto"/>
        <w:ind w:left="-567" w:right="66"/>
        <w:jc w:val="both"/>
        <w:rPr>
          <w:rFonts w:asciiTheme="majorHAnsi" w:hAnsiTheme="majorHAnsi" w:cs="Arial"/>
          <w:sz w:val="24"/>
          <w:szCs w:val="24"/>
        </w:rPr>
      </w:pPr>
      <w:r w:rsidRPr="00171F70">
        <w:rPr>
          <w:rFonts w:asciiTheme="majorHAnsi" w:hAnsiTheme="majorHAnsi" w:cs="Arial"/>
          <w:b/>
          <w:bCs/>
          <w:sz w:val="24"/>
          <w:szCs w:val="24"/>
        </w:rPr>
        <w:t>CLÁUSULA 3</w:t>
      </w:r>
      <w:r w:rsidR="003A27B3">
        <w:rPr>
          <w:rFonts w:asciiTheme="majorHAnsi" w:hAnsiTheme="majorHAnsi" w:cs="Arial"/>
          <w:b/>
          <w:bCs/>
          <w:sz w:val="24"/>
          <w:szCs w:val="24"/>
        </w:rPr>
        <w:t>2</w:t>
      </w:r>
      <w:r w:rsidR="00956DC5">
        <w:rPr>
          <w:rFonts w:asciiTheme="majorHAnsi" w:hAnsiTheme="majorHAnsi" w:cs="Arial"/>
          <w:b/>
          <w:bCs/>
          <w:sz w:val="24"/>
          <w:szCs w:val="24"/>
        </w:rPr>
        <w:t>ª</w:t>
      </w:r>
      <w:r w:rsidRPr="00171F70">
        <w:rPr>
          <w:rFonts w:asciiTheme="majorHAnsi" w:hAnsiTheme="majorHAnsi" w:cs="Arial"/>
          <w:b/>
          <w:bCs/>
          <w:sz w:val="24"/>
          <w:szCs w:val="24"/>
        </w:rPr>
        <w:t xml:space="preserve"> – HORAS “</w:t>
      </w:r>
      <w:r w:rsidRPr="00171F70">
        <w:rPr>
          <w:rFonts w:asciiTheme="majorHAnsi" w:hAnsiTheme="majorHAnsi" w:cs="Arial"/>
          <w:b/>
          <w:bCs/>
          <w:i/>
          <w:iCs/>
          <w:sz w:val="24"/>
          <w:szCs w:val="24"/>
        </w:rPr>
        <w:t>IN ITINERE</w:t>
      </w:r>
      <w:r w:rsidRPr="00171F70">
        <w:rPr>
          <w:rFonts w:asciiTheme="majorHAnsi" w:hAnsiTheme="majorHAnsi" w:cs="Arial"/>
          <w:b/>
          <w:bCs/>
          <w:sz w:val="24"/>
          <w:szCs w:val="24"/>
        </w:rPr>
        <w:t xml:space="preserve">” E ACIDENTE DE TRABALHO: </w:t>
      </w:r>
    </w:p>
    <w:p w:rsidR="00C15924" w:rsidRPr="00171F70" w:rsidRDefault="00C15924" w:rsidP="00EB1EBA">
      <w:pPr>
        <w:spacing w:line="360" w:lineRule="auto"/>
        <w:ind w:left="-567" w:right="66"/>
        <w:jc w:val="both"/>
        <w:rPr>
          <w:rFonts w:asciiTheme="majorHAnsi" w:hAnsiTheme="majorHAnsi" w:cs="Arial"/>
          <w:bCs/>
          <w:iCs/>
          <w:sz w:val="24"/>
          <w:szCs w:val="24"/>
        </w:rPr>
      </w:pPr>
      <w:r w:rsidRPr="00171F70">
        <w:rPr>
          <w:rFonts w:asciiTheme="majorHAnsi" w:hAnsiTheme="majorHAnsi" w:cs="Arial"/>
          <w:bCs/>
          <w:iCs/>
          <w:sz w:val="24"/>
          <w:szCs w:val="24"/>
        </w:rPr>
        <w:t>Sem prejuízo da incidência das normas gerais que regulam o acidente de trabalho no deslocamento do empregado até o local do serviço e vice-versa, o tempo d</w:t>
      </w:r>
      <w:r w:rsidR="00E80A29">
        <w:rPr>
          <w:rFonts w:asciiTheme="majorHAnsi" w:hAnsiTheme="majorHAnsi" w:cs="Arial"/>
          <w:bCs/>
          <w:iCs/>
          <w:sz w:val="24"/>
          <w:szCs w:val="24"/>
        </w:rPr>
        <w:t>e</w:t>
      </w:r>
      <w:r w:rsidRPr="00171F70">
        <w:rPr>
          <w:rFonts w:asciiTheme="majorHAnsi" w:hAnsiTheme="majorHAnsi" w:cs="Arial"/>
          <w:bCs/>
          <w:iCs/>
          <w:sz w:val="24"/>
          <w:szCs w:val="24"/>
        </w:rPr>
        <w:t xml:space="preserve">spendido pelo mesmo desde a residência até a efetiva ocupação do posto de trabalho e para o seu retorno, </w:t>
      </w:r>
      <w:r w:rsidRPr="00171F70">
        <w:rPr>
          <w:rFonts w:asciiTheme="majorHAnsi" w:hAnsiTheme="majorHAnsi" w:cs="Arial"/>
          <w:bCs/>
          <w:iCs/>
          <w:sz w:val="24"/>
          <w:szCs w:val="24"/>
        </w:rPr>
        <w:lastRenderedPageBreak/>
        <w:t xml:space="preserve">caminhando ou por qualquer meio de transporte, não será computado na jornada de trabalho, por não se constituir em tempo à disposição do empregador. </w:t>
      </w:r>
    </w:p>
    <w:p w:rsidR="00C15924" w:rsidRPr="00171F70" w:rsidRDefault="00956DC5" w:rsidP="00EB1EBA">
      <w:pPr>
        <w:spacing w:line="360" w:lineRule="auto"/>
        <w:ind w:left="-567" w:right="66"/>
        <w:jc w:val="both"/>
        <w:rPr>
          <w:rFonts w:asciiTheme="majorHAnsi" w:hAnsiTheme="majorHAnsi" w:cs="Arial"/>
          <w:sz w:val="24"/>
          <w:szCs w:val="24"/>
        </w:rPr>
      </w:pPr>
      <w:r w:rsidRPr="00956DC5">
        <w:rPr>
          <w:rFonts w:asciiTheme="majorHAnsi" w:hAnsiTheme="majorHAnsi" w:cs="Arial"/>
          <w:b/>
          <w:bCs/>
          <w:sz w:val="24"/>
          <w:szCs w:val="24"/>
        </w:rPr>
        <w:t>Parágrafo Único</w:t>
      </w:r>
      <w:r w:rsidR="00C15924" w:rsidRPr="00171F70">
        <w:rPr>
          <w:rFonts w:asciiTheme="majorHAnsi" w:hAnsiTheme="majorHAnsi" w:cs="Arial"/>
          <w:bCs/>
          <w:sz w:val="24"/>
          <w:szCs w:val="24"/>
        </w:rPr>
        <w:t>:</w:t>
      </w:r>
      <w:r>
        <w:rPr>
          <w:rFonts w:asciiTheme="majorHAnsi" w:hAnsiTheme="majorHAnsi" w:cs="Arial"/>
          <w:bCs/>
          <w:sz w:val="24"/>
          <w:szCs w:val="24"/>
        </w:rPr>
        <w:t xml:space="preserve"> </w:t>
      </w:r>
      <w:r w:rsidR="00C15924" w:rsidRPr="00171F70">
        <w:rPr>
          <w:rFonts w:asciiTheme="majorHAnsi" w:hAnsiTheme="majorHAnsi" w:cs="Arial"/>
          <w:bCs/>
          <w:iCs/>
          <w:sz w:val="24"/>
          <w:szCs w:val="24"/>
        </w:rPr>
        <w:t>O tempo d</w:t>
      </w:r>
      <w:r w:rsidR="00E80A29">
        <w:rPr>
          <w:rFonts w:asciiTheme="majorHAnsi" w:hAnsiTheme="majorHAnsi" w:cs="Arial"/>
          <w:bCs/>
          <w:iCs/>
          <w:sz w:val="24"/>
          <w:szCs w:val="24"/>
        </w:rPr>
        <w:t>e</w:t>
      </w:r>
      <w:r w:rsidR="00C15924" w:rsidRPr="00171F70">
        <w:rPr>
          <w:rFonts w:asciiTheme="majorHAnsi" w:hAnsiTheme="majorHAnsi" w:cs="Arial"/>
          <w:bCs/>
          <w:iCs/>
          <w:sz w:val="24"/>
          <w:szCs w:val="24"/>
        </w:rPr>
        <w:t xml:space="preserve">spendido em deslocamentos para realização de atividades fiscalizatórias fora do horário normal de trabalho do empregado será considerado como de tempo efetivo à disposição do empregador, devendo ser acrescido à sua jornada, inclusive para fins de observância das disposições contidas nas Cláusulas </w:t>
      </w:r>
      <w:proofErr w:type="gramStart"/>
      <w:r w:rsidR="00C15924" w:rsidRPr="00171F70">
        <w:rPr>
          <w:rFonts w:asciiTheme="majorHAnsi" w:hAnsiTheme="majorHAnsi" w:cs="Arial"/>
          <w:bCs/>
          <w:iCs/>
          <w:sz w:val="24"/>
          <w:szCs w:val="24"/>
        </w:rPr>
        <w:t>3</w:t>
      </w:r>
      <w:proofErr w:type="gramEnd"/>
      <w:r w:rsidR="00C15924" w:rsidRPr="00171F70">
        <w:rPr>
          <w:rFonts w:asciiTheme="majorHAnsi" w:hAnsiTheme="majorHAnsi" w:cs="Arial"/>
          <w:bCs/>
          <w:iCs/>
          <w:sz w:val="24"/>
          <w:szCs w:val="24"/>
        </w:rPr>
        <w:t xml:space="preserve"> e 4 do presente instrumento normativo de trabalho. </w:t>
      </w:r>
    </w:p>
    <w:p w:rsidR="00E80A29" w:rsidRDefault="00E80A29" w:rsidP="00EB1EBA">
      <w:pPr>
        <w:spacing w:line="360" w:lineRule="auto"/>
        <w:ind w:left="-567" w:right="66"/>
        <w:jc w:val="both"/>
        <w:rPr>
          <w:rFonts w:asciiTheme="majorHAnsi" w:hAnsiTheme="majorHAnsi" w:cs="Arial"/>
          <w:b/>
          <w:sz w:val="24"/>
          <w:szCs w:val="24"/>
        </w:rPr>
      </w:pPr>
    </w:p>
    <w:p w:rsidR="00E40DD3" w:rsidRDefault="002113C2" w:rsidP="00EB1EBA">
      <w:pPr>
        <w:spacing w:line="360" w:lineRule="auto"/>
        <w:ind w:left="-567" w:right="66"/>
        <w:jc w:val="both"/>
        <w:rPr>
          <w:rFonts w:asciiTheme="majorHAnsi" w:hAnsiTheme="majorHAnsi" w:cs="Arial"/>
          <w:b/>
          <w:sz w:val="24"/>
          <w:szCs w:val="24"/>
          <w:u w:val="single"/>
        </w:rPr>
      </w:pPr>
      <w:r w:rsidRPr="00177883">
        <w:rPr>
          <w:rFonts w:asciiTheme="majorHAnsi" w:hAnsiTheme="majorHAnsi" w:cs="Arial"/>
          <w:b/>
          <w:sz w:val="24"/>
          <w:szCs w:val="24"/>
          <w:u w:val="single"/>
        </w:rPr>
        <w:t>CLÁUSULA 3</w:t>
      </w:r>
      <w:r w:rsidR="003A27B3">
        <w:rPr>
          <w:rFonts w:asciiTheme="majorHAnsi" w:hAnsiTheme="majorHAnsi" w:cs="Arial"/>
          <w:b/>
          <w:sz w:val="24"/>
          <w:szCs w:val="24"/>
          <w:u w:val="single"/>
        </w:rPr>
        <w:t>3</w:t>
      </w:r>
      <w:r w:rsidR="00956DC5" w:rsidRPr="00177883">
        <w:rPr>
          <w:rFonts w:asciiTheme="majorHAnsi" w:hAnsiTheme="majorHAnsi" w:cs="Arial"/>
          <w:b/>
          <w:sz w:val="24"/>
          <w:szCs w:val="24"/>
          <w:u w:val="single"/>
        </w:rPr>
        <w:t>ª</w:t>
      </w:r>
      <w:proofErr w:type="gramStart"/>
      <w:r w:rsidR="00CB6E1F">
        <w:rPr>
          <w:rFonts w:asciiTheme="majorHAnsi" w:hAnsiTheme="majorHAnsi" w:cs="Arial"/>
          <w:b/>
          <w:sz w:val="24"/>
          <w:szCs w:val="24"/>
          <w:u w:val="single"/>
        </w:rPr>
        <w:t xml:space="preserve"> </w:t>
      </w:r>
      <w:r w:rsidR="007E0559" w:rsidRPr="007E0559">
        <w:rPr>
          <w:rFonts w:asciiTheme="majorHAnsi" w:hAnsiTheme="majorHAnsi" w:cs="Arial"/>
          <w:b/>
          <w:sz w:val="24"/>
          <w:szCs w:val="24"/>
          <w:u w:val="single"/>
        </w:rPr>
        <w:t xml:space="preserve"> </w:t>
      </w:r>
      <w:proofErr w:type="gramEnd"/>
      <w:r w:rsidR="007E0559" w:rsidRPr="007E0559">
        <w:rPr>
          <w:rFonts w:asciiTheme="majorHAnsi" w:hAnsiTheme="majorHAnsi" w:cs="Arial"/>
          <w:b/>
          <w:sz w:val="24"/>
          <w:szCs w:val="24"/>
          <w:u w:val="single"/>
        </w:rPr>
        <w:t>-  COMBATE AO ASSÉDIO MORAL</w:t>
      </w:r>
    </w:p>
    <w:p w:rsidR="007E0559" w:rsidRPr="00E40DD3" w:rsidRDefault="007E0559" w:rsidP="00EB1EBA">
      <w:pPr>
        <w:spacing w:line="360" w:lineRule="auto"/>
        <w:ind w:left="-567" w:right="66"/>
        <w:jc w:val="both"/>
        <w:rPr>
          <w:rFonts w:asciiTheme="majorHAnsi" w:hAnsiTheme="majorHAnsi" w:cs="Arial"/>
          <w:b/>
          <w:sz w:val="24"/>
          <w:szCs w:val="24"/>
        </w:rPr>
      </w:pPr>
      <w:r w:rsidRPr="00E40DD3">
        <w:rPr>
          <w:rFonts w:asciiTheme="majorHAnsi" w:hAnsiTheme="majorHAnsi" w:cs="Arial"/>
          <w:sz w:val="24"/>
          <w:szCs w:val="24"/>
        </w:rPr>
        <w:t xml:space="preserve">O CRN-2 </w:t>
      </w:r>
      <w:r w:rsidR="003F4692" w:rsidRPr="00E40DD3">
        <w:rPr>
          <w:rFonts w:asciiTheme="majorHAnsi" w:hAnsiTheme="majorHAnsi" w:cs="Arial"/>
          <w:sz w:val="24"/>
          <w:szCs w:val="24"/>
        </w:rPr>
        <w:t>compromete</w:t>
      </w:r>
      <w:r w:rsidR="00E40DD3" w:rsidRPr="00E40DD3">
        <w:rPr>
          <w:rFonts w:asciiTheme="majorHAnsi" w:hAnsiTheme="majorHAnsi" w:cs="Arial"/>
          <w:sz w:val="24"/>
          <w:szCs w:val="24"/>
        </w:rPr>
        <w:t>-se</w:t>
      </w:r>
      <w:r w:rsidR="003F4692" w:rsidRPr="00E40DD3">
        <w:rPr>
          <w:rFonts w:asciiTheme="majorHAnsi" w:hAnsiTheme="majorHAnsi" w:cs="Arial"/>
          <w:sz w:val="24"/>
          <w:szCs w:val="24"/>
        </w:rPr>
        <w:t xml:space="preserve"> a coibir essa prática no ambiente de trabalho e a abrir processo de inquérito administrativo, mediante denúncia, para apurar possível assédio moral. </w:t>
      </w:r>
    </w:p>
    <w:p w:rsidR="007E0559" w:rsidRPr="007E0559" w:rsidRDefault="007E0559" w:rsidP="00EB1EBA">
      <w:pPr>
        <w:spacing w:line="360" w:lineRule="auto"/>
        <w:ind w:left="-567" w:right="66"/>
        <w:jc w:val="both"/>
        <w:rPr>
          <w:rFonts w:asciiTheme="majorHAnsi" w:hAnsiTheme="majorHAnsi" w:cs="Arial"/>
          <w:sz w:val="24"/>
          <w:szCs w:val="24"/>
        </w:rPr>
      </w:pPr>
    </w:p>
    <w:p w:rsidR="00F85E1F" w:rsidRDefault="00F85E1F" w:rsidP="00EB1EBA">
      <w:pPr>
        <w:pStyle w:val="Corpodetexto2"/>
        <w:spacing w:before="0" w:beforeAutospacing="0" w:line="360" w:lineRule="auto"/>
        <w:ind w:left="-567"/>
        <w:rPr>
          <w:rFonts w:asciiTheme="majorHAnsi" w:hAnsiTheme="majorHAnsi"/>
          <w:b/>
          <w:sz w:val="24"/>
          <w:szCs w:val="24"/>
          <w:u w:val="single"/>
        </w:rPr>
      </w:pPr>
    </w:p>
    <w:p w:rsidR="00F85E1F" w:rsidRDefault="00F85E1F" w:rsidP="00EB1EBA">
      <w:pPr>
        <w:pStyle w:val="Corpodetexto2"/>
        <w:spacing w:before="0" w:beforeAutospacing="0" w:line="360" w:lineRule="auto"/>
        <w:ind w:left="-567"/>
        <w:rPr>
          <w:rFonts w:asciiTheme="majorHAnsi" w:hAnsiTheme="majorHAnsi"/>
          <w:b/>
          <w:sz w:val="24"/>
          <w:szCs w:val="24"/>
          <w:u w:val="single"/>
        </w:rPr>
      </w:pPr>
    </w:p>
    <w:p w:rsidR="005B476E" w:rsidRPr="00C05FCB" w:rsidRDefault="009E13F3" w:rsidP="00EB1EBA">
      <w:pPr>
        <w:pStyle w:val="Corpodetexto2"/>
        <w:spacing w:before="0" w:beforeAutospacing="0" w:line="360" w:lineRule="auto"/>
        <w:ind w:left="-567"/>
        <w:rPr>
          <w:rFonts w:asciiTheme="majorHAnsi" w:hAnsiTheme="majorHAnsi"/>
          <w:b/>
          <w:sz w:val="24"/>
          <w:szCs w:val="24"/>
          <w:u w:val="single"/>
        </w:rPr>
      </w:pPr>
      <w:r w:rsidRPr="005B476E">
        <w:rPr>
          <w:rFonts w:asciiTheme="majorHAnsi" w:hAnsiTheme="majorHAnsi"/>
          <w:b/>
          <w:sz w:val="24"/>
          <w:szCs w:val="24"/>
          <w:u w:val="single"/>
        </w:rPr>
        <w:t>CLÁUSULA 3</w:t>
      </w:r>
      <w:r w:rsidR="003A27B3">
        <w:rPr>
          <w:rFonts w:asciiTheme="majorHAnsi" w:hAnsiTheme="majorHAnsi"/>
          <w:b/>
          <w:sz w:val="24"/>
          <w:szCs w:val="24"/>
          <w:u w:val="single"/>
        </w:rPr>
        <w:t>4</w:t>
      </w:r>
      <w:r w:rsidR="00956DC5" w:rsidRPr="005B476E">
        <w:rPr>
          <w:rFonts w:asciiTheme="majorHAnsi" w:hAnsiTheme="majorHAnsi"/>
          <w:b/>
          <w:sz w:val="24"/>
          <w:szCs w:val="24"/>
          <w:u w:val="single"/>
        </w:rPr>
        <w:t>ª</w:t>
      </w:r>
      <w:r w:rsidRPr="005B476E">
        <w:rPr>
          <w:rFonts w:asciiTheme="majorHAnsi" w:hAnsiTheme="majorHAnsi"/>
          <w:b/>
          <w:sz w:val="24"/>
          <w:szCs w:val="24"/>
          <w:u w:val="single"/>
        </w:rPr>
        <w:t xml:space="preserve"> –</w:t>
      </w:r>
      <w:r w:rsidR="005B476E" w:rsidRPr="00C05FCB">
        <w:rPr>
          <w:rFonts w:asciiTheme="majorHAnsi" w:hAnsiTheme="majorHAnsi"/>
          <w:b/>
          <w:sz w:val="24"/>
          <w:szCs w:val="24"/>
          <w:u w:val="single"/>
        </w:rPr>
        <w:t xml:space="preserve"> MANUTENÇÃO DE DIREITOS</w:t>
      </w:r>
    </w:p>
    <w:p w:rsidR="009E13F3" w:rsidRPr="00171F70" w:rsidRDefault="00E40DD3" w:rsidP="00EB1EBA">
      <w:pPr>
        <w:spacing w:line="360" w:lineRule="auto"/>
        <w:ind w:left="-567" w:right="66"/>
        <w:jc w:val="both"/>
        <w:rPr>
          <w:rFonts w:asciiTheme="majorHAnsi" w:hAnsiTheme="majorHAnsi" w:cs="Arial"/>
          <w:sz w:val="24"/>
          <w:szCs w:val="24"/>
        </w:rPr>
      </w:pPr>
      <w:r>
        <w:rPr>
          <w:rFonts w:asciiTheme="majorHAnsi" w:hAnsiTheme="majorHAnsi" w:cs="Arial"/>
          <w:sz w:val="24"/>
          <w:szCs w:val="24"/>
        </w:rPr>
        <w:t xml:space="preserve">Fica </w:t>
      </w:r>
      <w:proofErr w:type="gramStart"/>
      <w:r>
        <w:rPr>
          <w:rFonts w:asciiTheme="majorHAnsi" w:hAnsiTheme="majorHAnsi" w:cs="Arial"/>
          <w:sz w:val="24"/>
          <w:szCs w:val="24"/>
        </w:rPr>
        <w:t>estabelecido</w:t>
      </w:r>
      <w:proofErr w:type="gramEnd"/>
      <w:r>
        <w:rPr>
          <w:rFonts w:asciiTheme="majorHAnsi" w:hAnsiTheme="majorHAnsi" w:cs="Arial"/>
          <w:sz w:val="24"/>
          <w:szCs w:val="24"/>
        </w:rPr>
        <w:t xml:space="preserve"> entre as partes acordantes a manutenção de todas as cláusulas normativas que possuem natureza social até a formalização de novo ACT, ressalvadas aquelas de cunho econômicos, as quais serão objeto de negociação quando do ajuste de novo instrumento coletivo de trabalho a ser firmado. </w:t>
      </w:r>
    </w:p>
    <w:p w:rsidR="00334AD9" w:rsidRDefault="00334AD9" w:rsidP="00EB1EBA">
      <w:pPr>
        <w:spacing w:line="360" w:lineRule="auto"/>
        <w:ind w:left="-567" w:right="730"/>
        <w:jc w:val="both"/>
        <w:rPr>
          <w:rFonts w:asciiTheme="majorHAnsi" w:hAnsiTheme="majorHAnsi" w:cs="Arial"/>
          <w:b/>
          <w:sz w:val="24"/>
          <w:szCs w:val="24"/>
        </w:rPr>
      </w:pPr>
    </w:p>
    <w:p w:rsidR="00F6697D" w:rsidRPr="00171F70" w:rsidRDefault="00F6697D" w:rsidP="00EB1EBA">
      <w:pPr>
        <w:spacing w:line="360" w:lineRule="auto"/>
        <w:ind w:left="-567" w:right="730"/>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6E3774" w:rsidRPr="00171F70">
        <w:rPr>
          <w:rFonts w:asciiTheme="majorHAnsi" w:hAnsiTheme="majorHAnsi" w:cs="Arial"/>
          <w:b/>
          <w:sz w:val="24"/>
          <w:szCs w:val="24"/>
        </w:rPr>
        <w:t>3</w:t>
      </w:r>
      <w:r w:rsidR="003A27B3">
        <w:rPr>
          <w:rFonts w:asciiTheme="majorHAnsi" w:hAnsiTheme="majorHAnsi" w:cs="Arial"/>
          <w:b/>
          <w:sz w:val="24"/>
          <w:szCs w:val="24"/>
        </w:rPr>
        <w:t>5</w:t>
      </w:r>
      <w:r w:rsidR="00956DC5">
        <w:rPr>
          <w:rFonts w:asciiTheme="majorHAnsi" w:hAnsiTheme="majorHAnsi" w:cs="Arial"/>
          <w:b/>
          <w:sz w:val="24"/>
          <w:szCs w:val="24"/>
        </w:rPr>
        <w:t>ª</w:t>
      </w:r>
      <w:r w:rsidRPr="00171F70">
        <w:rPr>
          <w:rFonts w:asciiTheme="majorHAnsi" w:hAnsiTheme="majorHAnsi" w:cs="Arial"/>
          <w:b/>
          <w:sz w:val="24"/>
          <w:szCs w:val="24"/>
        </w:rPr>
        <w:t xml:space="preserve"> </w:t>
      </w:r>
      <w:r w:rsidR="00146769" w:rsidRPr="00171F70">
        <w:rPr>
          <w:rFonts w:asciiTheme="majorHAnsi" w:hAnsiTheme="majorHAnsi" w:cs="Arial"/>
          <w:b/>
          <w:sz w:val="24"/>
          <w:szCs w:val="24"/>
        </w:rPr>
        <w:t>–</w:t>
      </w:r>
      <w:r w:rsidRPr="00171F70">
        <w:rPr>
          <w:rFonts w:asciiTheme="majorHAnsi" w:hAnsiTheme="majorHAnsi" w:cs="Arial"/>
          <w:b/>
          <w:sz w:val="24"/>
          <w:szCs w:val="24"/>
        </w:rPr>
        <w:t xml:space="preserve"> </w:t>
      </w:r>
      <w:r w:rsidR="00146769" w:rsidRPr="00171F70">
        <w:rPr>
          <w:rFonts w:asciiTheme="majorHAnsi" w:hAnsiTheme="majorHAnsi" w:cs="Arial"/>
          <w:b/>
          <w:sz w:val="24"/>
          <w:szCs w:val="24"/>
        </w:rPr>
        <w:t>DIÁRIA</w:t>
      </w:r>
    </w:p>
    <w:p w:rsidR="00763433" w:rsidRPr="00171F70" w:rsidRDefault="00146769"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 xml:space="preserve">Fica assegurado aos empregados o pagamento de diária em valor correspondente a 100% (cem por cento) </w:t>
      </w:r>
      <w:r w:rsidR="00334AD9">
        <w:rPr>
          <w:rFonts w:asciiTheme="majorHAnsi" w:hAnsiTheme="majorHAnsi" w:cs="Arial"/>
          <w:sz w:val="24"/>
          <w:szCs w:val="24"/>
        </w:rPr>
        <w:t>à</w:t>
      </w:r>
      <w:r w:rsidR="00334AD9" w:rsidRPr="00171F70">
        <w:rPr>
          <w:rFonts w:asciiTheme="majorHAnsi" w:hAnsiTheme="majorHAnsi" w:cs="Arial"/>
          <w:sz w:val="24"/>
          <w:szCs w:val="24"/>
        </w:rPr>
        <w:t>quela paga</w:t>
      </w:r>
      <w:r w:rsidRPr="00171F70">
        <w:rPr>
          <w:rFonts w:asciiTheme="majorHAnsi" w:hAnsiTheme="majorHAnsi" w:cs="Arial"/>
          <w:sz w:val="24"/>
          <w:szCs w:val="24"/>
        </w:rPr>
        <w:t xml:space="preserve"> aos diretores e/ou conselheiros dos Conselhos/Ordens, quando da necessidade de deslocamento do mesmo</w:t>
      </w:r>
      <w:r w:rsidR="009912F6" w:rsidRPr="00171F70">
        <w:rPr>
          <w:rFonts w:asciiTheme="majorHAnsi" w:hAnsiTheme="majorHAnsi" w:cs="Arial"/>
          <w:sz w:val="24"/>
          <w:szCs w:val="24"/>
        </w:rPr>
        <w:t>, exceto para atividades de fiscalização profissional</w:t>
      </w:r>
      <w:r w:rsidR="00763433" w:rsidRPr="00171F70">
        <w:rPr>
          <w:rFonts w:asciiTheme="majorHAnsi" w:hAnsiTheme="majorHAnsi" w:cs="Arial"/>
          <w:sz w:val="24"/>
          <w:szCs w:val="24"/>
        </w:rPr>
        <w:t>, salvo treinamento de novos funcionários, conforme Ato Normativo</w:t>
      </w:r>
      <w:r w:rsidR="00707DB7" w:rsidRPr="00171F70">
        <w:rPr>
          <w:rFonts w:asciiTheme="majorHAnsi" w:hAnsiTheme="majorHAnsi" w:cs="Arial"/>
          <w:sz w:val="24"/>
          <w:szCs w:val="24"/>
        </w:rPr>
        <w:t xml:space="preserve"> do</w:t>
      </w:r>
      <w:r w:rsidR="00763433" w:rsidRPr="00171F70">
        <w:rPr>
          <w:rFonts w:asciiTheme="majorHAnsi" w:hAnsiTheme="majorHAnsi" w:cs="Arial"/>
          <w:sz w:val="24"/>
          <w:szCs w:val="24"/>
        </w:rPr>
        <w:t xml:space="preserve"> CRN</w:t>
      </w:r>
      <w:r w:rsidR="00707DB7" w:rsidRPr="00171F70">
        <w:rPr>
          <w:rFonts w:asciiTheme="majorHAnsi" w:hAnsiTheme="majorHAnsi" w:cs="Arial"/>
          <w:sz w:val="24"/>
          <w:szCs w:val="24"/>
        </w:rPr>
        <w:t>-2.</w:t>
      </w:r>
    </w:p>
    <w:p w:rsidR="00334AD9" w:rsidRDefault="00334AD9" w:rsidP="00EB1EBA">
      <w:pPr>
        <w:spacing w:line="360" w:lineRule="auto"/>
        <w:ind w:left="-567" w:right="43"/>
        <w:jc w:val="both"/>
        <w:rPr>
          <w:rFonts w:asciiTheme="majorHAnsi" w:hAnsiTheme="majorHAnsi" w:cs="Arial"/>
          <w:b/>
          <w:sz w:val="24"/>
          <w:szCs w:val="24"/>
        </w:rPr>
      </w:pPr>
    </w:p>
    <w:p w:rsidR="00673C81" w:rsidRPr="00171F70" w:rsidRDefault="00673C81" w:rsidP="00EB1EBA">
      <w:pPr>
        <w:spacing w:line="360" w:lineRule="auto"/>
        <w:ind w:left="-567" w:right="43"/>
        <w:jc w:val="both"/>
        <w:rPr>
          <w:rFonts w:asciiTheme="majorHAnsi" w:hAnsiTheme="majorHAnsi" w:cs="Arial"/>
          <w:b/>
          <w:sz w:val="24"/>
          <w:szCs w:val="24"/>
        </w:rPr>
      </w:pPr>
      <w:r w:rsidRPr="00171F70">
        <w:rPr>
          <w:rFonts w:asciiTheme="majorHAnsi" w:hAnsiTheme="majorHAnsi" w:cs="Arial"/>
          <w:b/>
          <w:sz w:val="24"/>
          <w:szCs w:val="24"/>
        </w:rPr>
        <w:t>CLÁUSULA 3</w:t>
      </w:r>
      <w:r w:rsidR="003A27B3">
        <w:rPr>
          <w:rFonts w:asciiTheme="majorHAnsi" w:hAnsiTheme="majorHAnsi" w:cs="Arial"/>
          <w:b/>
          <w:sz w:val="24"/>
          <w:szCs w:val="24"/>
        </w:rPr>
        <w:t>6</w:t>
      </w:r>
      <w:r w:rsidR="00956DC5">
        <w:rPr>
          <w:rFonts w:asciiTheme="majorHAnsi" w:hAnsiTheme="majorHAnsi" w:cs="Arial"/>
          <w:b/>
          <w:sz w:val="24"/>
          <w:szCs w:val="24"/>
        </w:rPr>
        <w:t>ª</w:t>
      </w:r>
      <w:r w:rsidRPr="00171F70">
        <w:rPr>
          <w:rFonts w:asciiTheme="majorHAnsi" w:hAnsiTheme="majorHAnsi" w:cs="Arial"/>
          <w:b/>
          <w:sz w:val="24"/>
          <w:szCs w:val="24"/>
        </w:rPr>
        <w:t xml:space="preserve"> – LICENÇA PATERNIDADE</w:t>
      </w:r>
    </w:p>
    <w:p w:rsidR="00673C81" w:rsidRPr="00171F70" w:rsidRDefault="00673C81"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 xml:space="preserve">Fica assegurada licença de 20 dias (vinte dias) corridos a contar do nascimento ou adoção do filho. </w:t>
      </w:r>
    </w:p>
    <w:p w:rsidR="00334AD9" w:rsidRDefault="00334AD9" w:rsidP="00EB1EBA">
      <w:pPr>
        <w:spacing w:line="360" w:lineRule="auto"/>
        <w:ind w:left="-567" w:right="43"/>
        <w:jc w:val="both"/>
        <w:rPr>
          <w:rFonts w:asciiTheme="majorHAnsi" w:hAnsiTheme="majorHAnsi" w:cs="Arial"/>
          <w:b/>
          <w:sz w:val="24"/>
          <w:szCs w:val="24"/>
        </w:rPr>
      </w:pPr>
    </w:p>
    <w:p w:rsidR="00673C81" w:rsidRPr="00171F70" w:rsidRDefault="00673C81" w:rsidP="00EB1EBA">
      <w:pPr>
        <w:spacing w:line="360" w:lineRule="auto"/>
        <w:ind w:left="-567" w:right="43"/>
        <w:jc w:val="both"/>
        <w:rPr>
          <w:rFonts w:asciiTheme="majorHAnsi" w:hAnsiTheme="majorHAnsi" w:cs="Arial"/>
          <w:b/>
          <w:sz w:val="24"/>
          <w:szCs w:val="24"/>
        </w:rPr>
      </w:pPr>
      <w:r w:rsidRPr="00171F70">
        <w:rPr>
          <w:rFonts w:asciiTheme="majorHAnsi" w:hAnsiTheme="majorHAnsi" w:cs="Arial"/>
          <w:b/>
          <w:sz w:val="24"/>
          <w:szCs w:val="24"/>
        </w:rPr>
        <w:t>CLÁUSULA 3</w:t>
      </w:r>
      <w:r w:rsidR="003A27B3">
        <w:rPr>
          <w:rFonts w:asciiTheme="majorHAnsi" w:hAnsiTheme="majorHAnsi" w:cs="Arial"/>
          <w:b/>
          <w:sz w:val="24"/>
          <w:szCs w:val="24"/>
        </w:rPr>
        <w:t>7</w:t>
      </w:r>
      <w:r w:rsidR="00956DC5">
        <w:rPr>
          <w:rFonts w:asciiTheme="majorHAnsi" w:hAnsiTheme="majorHAnsi" w:cs="Arial"/>
          <w:b/>
          <w:sz w:val="24"/>
          <w:szCs w:val="24"/>
        </w:rPr>
        <w:t>ª</w:t>
      </w:r>
      <w:r w:rsidRPr="00171F70">
        <w:rPr>
          <w:rFonts w:asciiTheme="majorHAnsi" w:hAnsiTheme="majorHAnsi" w:cs="Arial"/>
          <w:b/>
          <w:sz w:val="24"/>
          <w:szCs w:val="24"/>
        </w:rPr>
        <w:t xml:space="preserve"> – LICENÇA NOJO</w:t>
      </w:r>
    </w:p>
    <w:p w:rsidR="00673C81" w:rsidRPr="00171F70" w:rsidRDefault="00673C81"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 xml:space="preserve">Poderá o funcionário ausentar-se do serviço por </w:t>
      </w:r>
      <w:proofErr w:type="gramStart"/>
      <w:r w:rsidRPr="00171F70">
        <w:rPr>
          <w:rFonts w:asciiTheme="majorHAnsi" w:hAnsiTheme="majorHAnsi" w:cs="Arial"/>
          <w:sz w:val="24"/>
          <w:szCs w:val="24"/>
        </w:rPr>
        <w:t>8</w:t>
      </w:r>
      <w:proofErr w:type="gramEnd"/>
      <w:r w:rsidRPr="00171F70">
        <w:rPr>
          <w:rFonts w:asciiTheme="majorHAnsi" w:hAnsiTheme="majorHAnsi" w:cs="Arial"/>
          <w:sz w:val="24"/>
          <w:szCs w:val="24"/>
        </w:rPr>
        <w:t xml:space="preserve"> dias (oito dias), em razão do falecimento do cônjuge,  companheiro (a),</w:t>
      </w:r>
      <w:r w:rsidR="00DE5A46" w:rsidRPr="00171F70">
        <w:rPr>
          <w:rFonts w:asciiTheme="majorHAnsi" w:hAnsiTheme="majorHAnsi" w:cs="Arial"/>
          <w:sz w:val="24"/>
          <w:szCs w:val="24"/>
        </w:rPr>
        <w:t xml:space="preserve"> dos ascendentes e descendentes diretos ou afins e</w:t>
      </w:r>
      <w:r w:rsidRPr="00171F70">
        <w:rPr>
          <w:rFonts w:asciiTheme="majorHAnsi" w:hAnsiTheme="majorHAnsi" w:cs="Arial"/>
          <w:sz w:val="24"/>
          <w:szCs w:val="24"/>
        </w:rPr>
        <w:t xml:space="preserve"> </w:t>
      </w:r>
      <w:r w:rsidR="00196FFB" w:rsidRPr="00171F70">
        <w:rPr>
          <w:rFonts w:asciiTheme="majorHAnsi" w:hAnsiTheme="majorHAnsi" w:cs="Arial"/>
          <w:sz w:val="24"/>
          <w:szCs w:val="24"/>
        </w:rPr>
        <w:t>irmãos.</w:t>
      </w:r>
      <w:r w:rsidRPr="00171F70">
        <w:rPr>
          <w:rFonts w:asciiTheme="majorHAnsi" w:hAnsiTheme="majorHAnsi" w:cs="Arial"/>
          <w:sz w:val="24"/>
          <w:szCs w:val="24"/>
        </w:rPr>
        <w:t xml:space="preserve"> </w:t>
      </w:r>
    </w:p>
    <w:p w:rsidR="00334AD9" w:rsidRDefault="00334AD9" w:rsidP="00EB1EBA">
      <w:pPr>
        <w:spacing w:line="360" w:lineRule="auto"/>
        <w:ind w:left="-567" w:right="43"/>
        <w:jc w:val="both"/>
        <w:rPr>
          <w:rFonts w:asciiTheme="majorHAnsi" w:hAnsiTheme="majorHAnsi" w:cs="Arial"/>
          <w:b/>
          <w:sz w:val="24"/>
          <w:szCs w:val="24"/>
        </w:rPr>
      </w:pPr>
    </w:p>
    <w:p w:rsidR="00673C81" w:rsidRPr="00171F70" w:rsidRDefault="00673C81" w:rsidP="00EB1EBA">
      <w:pPr>
        <w:spacing w:line="360" w:lineRule="auto"/>
        <w:ind w:left="-567" w:right="43"/>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CB6E1F">
        <w:rPr>
          <w:rFonts w:asciiTheme="majorHAnsi" w:hAnsiTheme="majorHAnsi" w:cs="Arial"/>
          <w:b/>
          <w:sz w:val="24"/>
          <w:szCs w:val="24"/>
        </w:rPr>
        <w:t>3</w:t>
      </w:r>
      <w:r w:rsidR="003A27B3">
        <w:rPr>
          <w:rFonts w:asciiTheme="majorHAnsi" w:hAnsiTheme="majorHAnsi" w:cs="Arial"/>
          <w:b/>
          <w:sz w:val="24"/>
          <w:szCs w:val="24"/>
        </w:rPr>
        <w:t>8</w:t>
      </w:r>
      <w:r w:rsidR="00956DC5">
        <w:rPr>
          <w:rFonts w:asciiTheme="majorHAnsi" w:hAnsiTheme="majorHAnsi" w:cs="Arial"/>
          <w:b/>
          <w:sz w:val="24"/>
          <w:szCs w:val="24"/>
        </w:rPr>
        <w:t>ª</w:t>
      </w:r>
      <w:r w:rsidRPr="00171F70">
        <w:rPr>
          <w:rFonts w:asciiTheme="majorHAnsi" w:hAnsiTheme="majorHAnsi" w:cs="Arial"/>
          <w:b/>
          <w:sz w:val="24"/>
          <w:szCs w:val="24"/>
        </w:rPr>
        <w:t xml:space="preserve"> – LICENÇA </w:t>
      </w:r>
      <w:r w:rsidR="0089247B" w:rsidRPr="00171F70">
        <w:rPr>
          <w:rFonts w:asciiTheme="majorHAnsi" w:hAnsiTheme="majorHAnsi" w:cs="Arial"/>
          <w:b/>
          <w:sz w:val="24"/>
          <w:szCs w:val="24"/>
        </w:rPr>
        <w:t>GALA</w:t>
      </w:r>
    </w:p>
    <w:p w:rsidR="00673C81" w:rsidRPr="00171F70" w:rsidRDefault="0089247B"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lastRenderedPageBreak/>
        <w:t xml:space="preserve">O Conselho concederá licença gala de </w:t>
      </w:r>
      <w:proofErr w:type="gramStart"/>
      <w:r w:rsidR="002113C2" w:rsidRPr="00171F70">
        <w:rPr>
          <w:rFonts w:asciiTheme="majorHAnsi" w:hAnsiTheme="majorHAnsi" w:cs="Arial"/>
          <w:sz w:val="24"/>
          <w:szCs w:val="24"/>
        </w:rPr>
        <w:t>5</w:t>
      </w:r>
      <w:proofErr w:type="gramEnd"/>
      <w:r w:rsidRPr="00171F70">
        <w:rPr>
          <w:rFonts w:asciiTheme="majorHAnsi" w:hAnsiTheme="majorHAnsi" w:cs="Arial"/>
          <w:sz w:val="24"/>
          <w:szCs w:val="24"/>
        </w:rPr>
        <w:t xml:space="preserve"> dias</w:t>
      </w:r>
      <w:r w:rsidR="00DE5A46" w:rsidRPr="00171F70">
        <w:rPr>
          <w:rFonts w:asciiTheme="majorHAnsi" w:hAnsiTheme="majorHAnsi" w:cs="Arial"/>
          <w:sz w:val="24"/>
          <w:szCs w:val="24"/>
        </w:rPr>
        <w:t xml:space="preserve"> úteis</w:t>
      </w:r>
      <w:r w:rsidRPr="00171F70">
        <w:rPr>
          <w:rFonts w:asciiTheme="majorHAnsi" w:hAnsiTheme="majorHAnsi" w:cs="Arial"/>
          <w:sz w:val="24"/>
          <w:szCs w:val="24"/>
        </w:rPr>
        <w:t xml:space="preserve"> (cinco dias) </w:t>
      </w:r>
      <w:r w:rsidR="00DE5A46" w:rsidRPr="00171F70">
        <w:rPr>
          <w:rFonts w:asciiTheme="majorHAnsi" w:hAnsiTheme="majorHAnsi" w:cs="Arial"/>
          <w:sz w:val="24"/>
          <w:szCs w:val="24"/>
        </w:rPr>
        <w:t xml:space="preserve">em decorrência de </w:t>
      </w:r>
      <w:r w:rsidRPr="00171F70">
        <w:rPr>
          <w:rFonts w:asciiTheme="majorHAnsi" w:hAnsiTheme="majorHAnsi" w:cs="Arial"/>
          <w:sz w:val="24"/>
          <w:szCs w:val="24"/>
        </w:rPr>
        <w:t>casamento</w:t>
      </w:r>
      <w:r w:rsidR="00956DC5">
        <w:rPr>
          <w:rFonts w:asciiTheme="majorHAnsi" w:hAnsiTheme="majorHAnsi" w:cs="Arial"/>
          <w:sz w:val="24"/>
          <w:szCs w:val="24"/>
        </w:rPr>
        <w:t xml:space="preserve"> e/ou</w:t>
      </w:r>
      <w:r w:rsidRPr="00171F70">
        <w:rPr>
          <w:rFonts w:asciiTheme="majorHAnsi" w:hAnsiTheme="majorHAnsi" w:cs="Arial"/>
          <w:sz w:val="24"/>
          <w:szCs w:val="24"/>
        </w:rPr>
        <w:t xml:space="preserve"> união estável. </w:t>
      </w:r>
    </w:p>
    <w:p w:rsidR="00334AD9" w:rsidRDefault="00334AD9" w:rsidP="00EB1EBA">
      <w:pPr>
        <w:spacing w:line="360" w:lineRule="auto"/>
        <w:ind w:left="-567" w:right="43"/>
        <w:jc w:val="both"/>
        <w:rPr>
          <w:rFonts w:asciiTheme="majorHAnsi" w:hAnsiTheme="majorHAnsi" w:cs="Arial"/>
          <w:b/>
          <w:sz w:val="24"/>
          <w:szCs w:val="24"/>
        </w:rPr>
      </w:pPr>
    </w:p>
    <w:p w:rsidR="00FB496F" w:rsidRDefault="00FB496F" w:rsidP="00EB1EBA">
      <w:pPr>
        <w:spacing w:line="360" w:lineRule="auto"/>
        <w:ind w:left="-567" w:right="43"/>
        <w:jc w:val="both"/>
        <w:rPr>
          <w:rFonts w:asciiTheme="majorHAnsi" w:hAnsiTheme="majorHAnsi" w:cs="Arial"/>
          <w:b/>
          <w:sz w:val="24"/>
          <w:szCs w:val="24"/>
        </w:rPr>
      </w:pPr>
    </w:p>
    <w:p w:rsidR="005C327B" w:rsidRPr="00171F70" w:rsidRDefault="00CB6E1F" w:rsidP="00EB1EBA">
      <w:pPr>
        <w:spacing w:line="360" w:lineRule="auto"/>
        <w:ind w:left="-567" w:right="43"/>
        <w:jc w:val="both"/>
        <w:rPr>
          <w:rFonts w:asciiTheme="majorHAnsi" w:hAnsiTheme="majorHAnsi" w:cs="Arial"/>
          <w:b/>
          <w:sz w:val="24"/>
          <w:szCs w:val="24"/>
        </w:rPr>
      </w:pPr>
      <w:r>
        <w:rPr>
          <w:rFonts w:asciiTheme="majorHAnsi" w:hAnsiTheme="majorHAnsi" w:cs="Arial"/>
          <w:b/>
          <w:sz w:val="24"/>
          <w:szCs w:val="24"/>
        </w:rPr>
        <w:t xml:space="preserve">CLÁUSULA </w:t>
      </w:r>
      <w:r w:rsidR="003A27B3">
        <w:rPr>
          <w:rFonts w:asciiTheme="majorHAnsi" w:hAnsiTheme="majorHAnsi" w:cs="Arial"/>
          <w:b/>
          <w:sz w:val="24"/>
          <w:szCs w:val="24"/>
        </w:rPr>
        <w:t>39</w:t>
      </w:r>
      <w:r w:rsidR="00956DC5">
        <w:rPr>
          <w:rFonts w:asciiTheme="majorHAnsi" w:hAnsiTheme="majorHAnsi" w:cs="Arial"/>
          <w:b/>
          <w:sz w:val="24"/>
          <w:szCs w:val="24"/>
        </w:rPr>
        <w:t>ª</w:t>
      </w:r>
      <w:r w:rsidR="005C327B" w:rsidRPr="00171F70">
        <w:rPr>
          <w:rFonts w:asciiTheme="majorHAnsi" w:hAnsiTheme="majorHAnsi" w:cs="Arial"/>
          <w:b/>
          <w:sz w:val="24"/>
          <w:szCs w:val="24"/>
        </w:rPr>
        <w:t xml:space="preserve"> – </w:t>
      </w:r>
      <w:r w:rsidR="00090244" w:rsidRPr="00171F70">
        <w:rPr>
          <w:rFonts w:asciiTheme="majorHAnsi" w:hAnsiTheme="majorHAnsi" w:cs="Arial"/>
          <w:b/>
          <w:sz w:val="24"/>
          <w:szCs w:val="24"/>
        </w:rPr>
        <w:t>FOLGA DIA DO</w:t>
      </w:r>
      <w:r w:rsidR="005C327B" w:rsidRPr="00171F70">
        <w:rPr>
          <w:rFonts w:asciiTheme="majorHAnsi" w:hAnsiTheme="majorHAnsi" w:cs="Arial"/>
          <w:b/>
          <w:sz w:val="24"/>
          <w:szCs w:val="24"/>
        </w:rPr>
        <w:t xml:space="preserve"> ANIVERSÁRIO</w:t>
      </w:r>
    </w:p>
    <w:p w:rsidR="00FB496F" w:rsidRDefault="005C327B"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 xml:space="preserve">O Conselho concederá </w:t>
      </w:r>
      <w:r w:rsidR="00090244" w:rsidRPr="00171F70">
        <w:rPr>
          <w:rFonts w:asciiTheme="majorHAnsi" w:hAnsiTheme="majorHAnsi" w:cs="Arial"/>
          <w:sz w:val="24"/>
          <w:szCs w:val="24"/>
        </w:rPr>
        <w:t xml:space="preserve">aos seus empregados folga anual de 01 (um) dia, a ser gozada na data do </w:t>
      </w:r>
      <w:proofErr w:type="gramStart"/>
      <w:r w:rsidR="00090244" w:rsidRPr="00171F70">
        <w:rPr>
          <w:rFonts w:asciiTheme="majorHAnsi" w:hAnsiTheme="majorHAnsi" w:cs="Arial"/>
          <w:sz w:val="24"/>
          <w:szCs w:val="24"/>
        </w:rPr>
        <w:t>aniversário</w:t>
      </w:r>
      <w:proofErr w:type="gramEnd"/>
    </w:p>
    <w:p w:rsidR="0089247B" w:rsidRPr="00171F70" w:rsidRDefault="00976466" w:rsidP="00EB1EBA">
      <w:pPr>
        <w:spacing w:line="360" w:lineRule="auto"/>
        <w:ind w:left="-567" w:right="43"/>
        <w:jc w:val="both"/>
        <w:rPr>
          <w:rFonts w:asciiTheme="majorHAnsi" w:hAnsiTheme="majorHAnsi" w:cs="Arial"/>
          <w:b/>
          <w:sz w:val="24"/>
          <w:szCs w:val="24"/>
        </w:rPr>
      </w:pPr>
      <w:r w:rsidRPr="00171F70">
        <w:rPr>
          <w:rFonts w:asciiTheme="majorHAnsi" w:hAnsiTheme="majorHAnsi" w:cs="Arial"/>
          <w:b/>
          <w:sz w:val="24"/>
          <w:szCs w:val="24"/>
        </w:rPr>
        <w:t xml:space="preserve">CLÁUSULA </w:t>
      </w:r>
      <w:r w:rsidR="00956DC5">
        <w:rPr>
          <w:rFonts w:asciiTheme="majorHAnsi" w:hAnsiTheme="majorHAnsi" w:cs="Arial"/>
          <w:b/>
          <w:sz w:val="24"/>
          <w:szCs w:val="24"/>
        </w:rPr>
        <w:t>4</w:t>
      </w:r>
      <w:r w:rsidR="003A27B3">
        <w:rPr>
          <w:rFonts w:asciiTheme="majorHAnsi" w:hAnsiTheme="majorHAnsi" w:cs="Arial"/>
          <w:b/>
          <w:sz w:val="24"/>
          <w:szCs w:val="24"/>
        </w:rPr>
        <w:t>0</w:t>
      </w:r>
      <w:r w:rsidR="00956DC5">
        <w:rPr>
          <w:rFonts w:asciiTheme="majorHAnsi" w:hAnsiTheme="majorHAnsi" w:cs="Arial"/>
          <w:b/>
          <w:sz w:val="24"/>
          <w:szCs w:val="24"/>
        </w:rPr>
        <w:t>ª</w:t>
      </w:r>
      <w:r w:rsidRPr="00171F70">
        <w:rPr>
          <w:rFonts w:asciiTheme="majorHAnsi" w:hAnsiTheme="majorHAnsi" w:cs="Arial"/>
          <w:b/>
          <w:sz w:val="24"/>
          <w:szCs w:val="24"/>
        </w:rPr>
        <w:t xml:space="preserve"> – NEGOCIAÇÕES INDIVIDUAIS FRENTE </w:t>
      </w:r>
      <w:r w:rsidR="002113C2" w:rsidRPr="00171F70">
        <w:rPr>
          <w:rFonts w:asciiTheme="majorHAnsi" w:hAnsiTheme="majorHAnsi" w:cs="Arial"/>
          <w:b/>
          <w:sz w:val="24"/>
          <w:szCs w:val="24"/>
        </w:rPr>
        <w:t>À</w:t>
      </w:r>
      <w:r w:rsidRPr="00171F70">
        <w:rPr>
          <w:rFonts w:asciiTheme="majorHAnsi" w:hAnsiTheme="majorHAnsi" w:cs="Arial"/>
          <w:b/>
          <w:sz w:val="24"/>
          <w:szCs w:val="24"/>
        </w:rPr>
        <w:t xml:space="preserve"> NEGOCIAÇÃO COLETIVA</w:t>
      </w:r>
    </w:p>
    <w:p w:rsidR="00976466" w:rsidRPr="00171F70" w:rsidRDefault="00976466"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As negociações de trabalho individuais não poderão versar sobre o previsto em ACT.</w:t>
      </w:r>
    </w:p>
    <w:p w:rsidR="00976466" w:rsidRPr="00171F70" w:rsidRDefault="00976466" w:rsidP="00EB1EBA">
      <w:pPr>
        <w:spacing w:line="360" w:lineRule="auto"/>
        <w:ind w:left="-567" w:right="43"/>
        <w:jc w:val="both"/>
        <w:rPr>
          <w:rFonts w:asciiTheme="majorHAnsi" w:hAnsiTheme="majorHAnsi" w:cs="Arial"/>
          <w:sz w:val="24"/>
          <w:szCs w:val="24"/>
        </w:rPr>
      </w:pPr>
      <w:r w:rsidRPr="00171F70">
        <w:rPr>
          <w:rFonts w:asciiTheme="majorHAnsi" w:hAnsiTheme="majorHAnsi" w:cs="Arial"/>
          <w:b/>
          <w:sz w:val="24"/>
          <w:szCs w:val="24"/>
        </w:rPr>
        <w:t xml:space="preserve">Parágrafo Único – </w:t>
      </w:r>
      <w:r w:rsidRPr="00171F70">
        <w:rPr>
          <w:rFonts w:asciiTheme="majorHAnsi" w:hAnsiTheme="majorHAnsi" w:cs="Arial"/>
          <w:sz w:val="24"/>
          <w:szCs w:val="24"/>
        </w:rPr>
        <w:t xml:space="preserve">O disposto no caput acima se aplica inclusive às negociações que fizer parte, o empregado </w:t>
      </w:r>
      <w:proofErr w:type="spellStart"/>
      <w:r w:rsidRPr="00171F70">
        <w:rPr>
          <w:rFonts w:asciiTheme="majorHAnsi" w:hAnsiTheme="majorHAnsi" w:cs="Arial"/>
          <w:sz w:val="24"/>
          <w:szCs w:val="24"/>
        </w:rPr>
        <w:t>hipersuficiente</w:t>
      </w:r>
      <w:proofErr w:type="spellEnd"/>
      <w:r w:rsidRPr="00171F70">
        <w:rPr>
          <w:rFonts w:asciiTheme="majorHAnsi" w:hAnsiTheme="majorHAnsi" w:cs="Arial"/>
          <w:sz w:val="24"/>
          <w:szCs w:val="24"/>
        </w:rPr>
        <w:t>, tendo em vista a inconstitucionalidade do parágrafo único do art. 444 da CLT fundamentada no Enunciado nº 49 na 2ª Jornada de Direito Material e Processual do Trabalho da ANAMATRA, não se aplicando a Lei 13.467/17, no que tange a este tipo específico de funcionário.</w:t>
      </w:r>
    </w:p>
    <w:p w:rsidR="00334AD9" w:rsidRDefault="00334AD9" w:rsidP="00EB1EBA">
      <w:pPr>
        <w:spacing w:line="360" w:lineRule="auto"/>
        <w:ind w:left="-567" w:right="66"/>
        <w:jc w:val="both"/>
        <w:rPr>
          <w:rFonts w:asciiTheme="majorHAnsi" w:hAnsiTheme="majorHAnsi" w:cs="Arial"/>
          <w:b/>
          <w:sz w:val="24"/>
          <w:szCs w:val="24"/>
        </w:rPr>
      </w:pPr>
    </w:p>
    <w:p w:rsidR="00C01FF8" w:rsidRPr="00171F70" w:rsidRDefault="00334AD9" w:rsidP="00EB1EBA">
      <w:pPr>
        <w:spacing w:line="360" w:lineRule="auto"/>
        <w:ind w:left="-567" w:right="66"/>
        <w:jc w:val="both"/>
        <w:rPr>
          <w:rFonts w:asciiTheme="majorHAnsi" w:hAnsiTheme="majorHAnsi" w:cs="Arial"/>
          <w:b/>
          <w:sz w:val="24"/>
          <w:szCs w:val="24"/>
        </w:rPr>
      </w:pPr>
      <w:r>
        <w:rPr>
          <w:rFonts w:asciiTheme="majorHAnsi" w:hAnsiTheme="majorHAnsi" w:cs="Arial"/>
          <w:b/>
          <w:sz w:val="24"/>
          <w:szCs w:val="24"/>
        </w:rPr>
        <w:t>CLÁ</w:t>
      </w:r>
      <w:r w:rsidRPr="00171F70">
        <w:rPr>
          <w:rFonts w:asciiTheme="majorHAnsi" w:hAnsiTheme="majorHAnsi" w:cs="Arial"/>
          <w:b/>
          <w:sz w:val="24"/>
          <w:szCs w:val="24"/>
        </w:rPr>
        <w:t>USULA</w:t>
      </w:r>
      <w:r w:rsidR="00C01FF8" w:rsidRPr="00171F70">
        <w:rPr>
          <w:rFonts w:asciiTheme="majorHAnsi" w:hAnsiTheme="majorHAnsi" w:cs="Arial"/>
          <w:b/>
          <w:sz w:val="24"/>
          <w:szCs w:val="24"/>
        </w:rPr>
        <w:t xml:space="preserve"> </w:t>
      </w:r>
      <w:r w:rsidR="00956DC5">
        <w:rPr>
          <w:rFonts w:asciiTheme="majorHAnsi" w:hAnsiTheme="majorHAnsi" w:cs="Arial"/>
          <w:b/>
          <w:sz w:val="24"/>
          <w:szCs w:val="24"/>
        </w:rPr>
        <w:t>4</w:t>
      </w:r>
      <w:r w:rsidR="003A27B3">
        <w:rPr>
          <w:rFonts w:asciiTheme="majorHAnsi" w:hAnsiTheme="majorHAnsi" w:cs="Arial"/>
          <w:b/>
          <w:sz w:val="24"/>
          <w:szCs w:val="24"/>
        </w:rPr>
        <w:t>1</w:t>
      </w:r>
      <w:r w:rsidR="00956DC5">
        <w:rPr>
          <w:rFonts w:asciiTheme="majorHAnsi" w:hAnsiTheme="majorHAnsi" w:cs="Arial"/>
          <w:b/>
          <w:sz w:val="24"/>
          <w:szCs w:val="24"/>
        </w:rPr>
        <w:t>ª</w:t>
      </w:r>
      <w:r w:rsidR="00C01FF8" w:rsidRPr="00171F70">
        <w:rPr>
          <w:rFonts w:asciiTheme="majorHAnsi" w:hAnsiTheme="majorHAnsi" w:cs="Arial"/>
          <w:b/>
          <w:sz w:val="24"/>
          <w:szCs w:val="24"/>
        </w:rPr>
        <w:t xml:space="preserve"> – AÇÃO DE CUMPRIMENTO E COMPETÊNCIA</w:t>
      </w:r>
    </w:p>
    <w:p w:rsidR="00C01FF8" w:rsidRDefault="00C01FF8" w:rsidP="00EB1EBA">
      <w:pPr>
        <w:pStyle w:val="Corpodetexto2"/>
        <w:spacing w:before="0" w:beforeAutospacing="0" w:line="360" w:lineRule="auto"/>
        <w:ind w:left="-567"/>
        <w:rPr>
          <w:rFonts w:asciiTheme="majorHAnsi" w:hAnsiTheme="majorHAnsi"/>
          <w:sz w:val="24"/>
          <w:szCs w:val="24"/>
        </w:rPr>
      </w:pPr>
      <w:r w:rsidRPr="00171F70">
        <w:rPr>
          <w:rFonts w:asciiTheme="majorHAnsi" w:hAnsiTheme="majorHAnsi"/>
          <w:sz w:val="24"/>
          <w:szCs w:val="24"/>
        </w:rPr>
        <w:t xml:space="preserve">O </w:t>
      </w:r>
      <w:proofErr w:type="spellStart"/>
      <w:r w:rsidRPr="00171F70">
        <w:rPr>
          <w:rFonts w:asciiTheme="majorHAnsi" w:hAnsiTheme="majorHAnsi"/>
          <w:sz w:val="24"/>
          <w:szCs w:val="24"/>
        </w:rPr>
        <w:t>Sinsercon</w:t>
      </w:r>
      <w:proofErr w:type="spellEnd"/>
      <w:r w:rsidRPr="00171F70">
        <w:rPr>
          <w:rFonts w:asciiTheme="majorHAnsi" w:hAnsiTheme="majorHAnsi"/>
          <w:sz w:val="24"/>
          <w:szCs w:val="24"/>
        </w:rPr>
        <w:t>/RS é competente para propor em nome da categoria, ação de cumprimento, em qualquer jurisdição, em relação às cláusulas do Acordo Coletivo de Trabalho, conforme disposto no capítulo II, art. 8º da Constituição Federal.</w:t>
      </w:r>
    </w:p>
    <w:p w:rsidR="00E80A29" w:rsidRDefault="00E80A29" w:rsidP="00EB1EBA">
      <w:pPr>
        <w:spacing w:line="360" w:lineRule="auto"/>
        <w:ind w:left="-567" w:right="730"/>
        <w:jc w:val="both"/>
        <w:rPr>
          <w:rFonts w:asciiTheme="majorHAnsi" w:hAnsiTheme="majorHAnsi" w:cs="Arial"/>
          <w:b/>
          <w:sz w:val="24"/>
          <w:szCs w:val="24"/>
        </w:rPr>
      </w:pPr>
    </w:p>
    <w:p w:rsidR="00C01FF8" w:rsidRPr="00171F70" w:rsidRDefault="00C01FF8" w:rsidP="00EB1EBA">
      <w:pPr>
        <w:spacing w:line="360" w:lineRule="auto"/>
        <w:ind w:left="-567" w:right="730"/>
        <w:jc w:val="both"/>
        <w:rPr>
          <w:rFonts w:asciiTheme="majorHAnsi" w:hAnsiTheme="majorHAnsi" w:cs="Arial"/>
          <w:sz w:val="24"/>
          <w:szCs w:val="24"/>
        </w:rPr>
      </w:pPr>
      <w:r w:rsidRPr="00171F70">
        <w:rPr>
          <w:rFonts w:asciiTheme="majorHAnsi" w:hAnsiTheme="majorHAnsi" w:cs="Arial"/>
          <w:b/>
          <w:sz w:val="24"/>
          <w:szCs w:val="24"/>
        </w:rPr>
        <w:t xml:space="preserve">CLÁUSULA </w:t>
      </w:r>
      <w:r w:rsidR="009F4445" w:rsidRPr="00171F70">
        <w:rPr>
          <w:rFonts w:asciiTheme="majorHAnsi" w:hAnsiTheme="majorHAnsi" w:cs="Arial"/>
          <w:b/>
          <w:sz w:val="24"/>
          <w:szCs w:val="24"/>
        </w:rPr>
        <w:t>4</w:t>
      </w:r>
      <w:r w:rsidR="003A27B3">
        <w:rPr>
          <w:rFonts w:asciiTheme="majorHAnsi" w:hAnsiTheme="majorHAnsi" w:cs="Arial"/>
          <w:b/>
          <w:sz w:val="24"/>
          <w:szCs w:val="24"/>
        </w:rPr>
        <w:t>2</w:t>
      </w:r>
      <w:r w:rsidR="00956DC5">
        <w:rPr>
          <w:rFonts w:asciiTheme="majorHAnsi" w:hAnsiTheme="majorHAnsi" w:cs="Arial"/>
          <w:b/>
          <w:sz w:val="24"/>
          <w:szCs w:val="24"/>
        </w:rPr>
        <w:t>ª</w:t>
      </w:r>
      <w:r w:rsidRPr="00171F70">
        <w:rPr>
          <w:rFonts w:asciiTheme="majorHAnsi" w:hAnsiTheme="majorHAnsi" w:cs="Arial"/>
          <w:b/>
          <w:sz w:val="24"/>
          <w:szCs w:val="24"/>
        </w:rPr>
        <w:t xml:space="preserve"> - VIGÊNCIA</w:t>
      </w:r>
    </w:p>
    <w:p w:rsidR="003C23CE" w:rsidRPr="00171F70" w:rsidRDefault="00C01FF8" w:rsidP="00EB1EBA">
      <w:pPr>
        <w:spacing w:line="360" w:lineRule="auto"/>
        <w:ind w:left="-567" w:right="43"/>
        <w:jc w:val="both"/>
        <w:rPr>
          <w:rFonts w:asciiTheme="majorHAnsi" w:hAnsiTheme="majorHAnsi" w:cs="Arial"/>
          <w:sz w:val="24"/>
          <w:szCs w:val="24"/>
        </w:rPr>
      </w:pPr>
      <w:r w:rsidRPr="00171F70">
        <w:rPr>
          <w:rFonts w:asciiTheme="majorHAnsi" w:hAnsiTheme="majorHAnsi" w:cs="Arial"/>
          <w:sz w:val="24"/>
          <w:szCs w:val="24"/>
        </w:rPr>
        <w:t>A vigência do presente Acordo Coletivo de Trabalho é de 01 de maio de 20</w:t>
      </w:r>
      <w:r w:rsidR="00397614" w:rsidRPr="00171F70">
        <w:rPr>
          <w:rFonts w:asciiTheme="majorHAnsi" w:hAnsiTheme="majorHAnsi" w:cs="Arial"/>
          <w:sz w:val="24"/>
          <w:szCs w:val="24"/>
        </w:rPr>
        <w:t>1</w:t>
      </w:r>
      <w:r w:rsidR="002113C2" w:rsidRPr="00171F70">
        <w:rPr>
          <w:rFonts w:asciiTheme="majorHAnsi" w:hAnsiTheme="majorHAnsi" w:cs="Arial"/>
          <w:sz w:val="24"/>
          <w:szCs w:val="24"/>
        </w:rPr>
        <w:t>9</w:t>
      </w:r>
      <w:r w:rsidRPr="00171F70">
        <w:rPr>
          <w:rFonts w:asciiTheme="majorHAnsi" w:hAnsiTheme="majorHAnsi" w:cs="Arial"/>
          <w:sz w:val="24"/>
          <w:szCs w:val="24"/>
        </w:rPr>
        <w:t xml:space="preserve"> a 30 de abril de 20</w:t>
      </w:r>
      <w:r w:rsidR="002113C2" w:rsidRPr="00171F70">
        <w:rPr>
          <w:rFonts w:asciiTheme="majorHAnsi" w:hAnsiTheme="majorHAnsi" w:cs="Arial"/>
          <w:sz w:val="24"/>
          <w:szCs w:val="24"/>
        </w:rPr>
        <w:t>20</w:t>
      </w:r>
      <w:r w:rsidRPr="00171F70">
        <w:rPr>
          <w:rFonts w:asciiTheme="majorHAnsi" w:hAnsiTheme="majorHAnsi" w:cs="Arial"/>
          <w:sz w:val="24"/>
          <w:szCs w:val="24"/>
        </w:rPr>
        <w:t>.</w:t>
      </w:r>
    </w:p>
    <w:p w:rsidR="00C01FF8" w:rsidRDefault="00C01FF8" w:rsidP="00EB1EBA">
      <w:pPr>
        <w:spacing w:before="100" w:beforeAutospacing="1"/>
        <w:ind w:right="43" w:firstLine="42"/>
        <w:jc w:val="both"/>
        <w:rPr>
          <w:rFonts w:asciiTheme="majorHAnsi" w:hAnsiTheme="majorHAnsi" w:cs="Arial"/>
          <w:sz w:val="24"/>
          <w:szCs w:val="24"/>
        </w:rPr>
      </w:pPr>
      <w:r w:rsidRPr="00171F70">
        <w:rPr>
          <w:rFonts w:asciiTheme="majorHAnsi" w:hAnsiTheme="majorHAnsi" w:cs="Arial"/>
          <w:sz w:val="24"/>
          <w:szCs w:val="24"/>
        </w:rPr>
        <w:t>Porto Alegre,</w:t>
      </w:r>
      <w:r w:rsidR="002113C2" w:rsidRPr="00171F70">
        <w:rPr>
          <w:rFonts w:asciiTheme="majorHAnsi" w:hAnsiTheme="majorHAnsi" w:cs="Arial"/>
          <w:sz w:val="24"/>
          <w:szCs w:val="24"/>
        </w:rPr>
        <w:t xml:space="preserve"> </w:t>
      </w:r>
      <w:r w:rsidR="00F85E1F">
        <w:rPr>
          <w:rFonts w:asciiTheme="majorHAnsi" w:hAnsiTheme="majorHAnsi" w:cs="Arial"/>
          <w:sz w:val="24"/>
          <w:szCs w:val="24"/>
        </w:rPr>
        <w:t>14 outubro</w:t>
      </w:r>
      <w:proofErr w:type="gramStart"/>
      <w:r w:rsidR="00F85E1F">
        <w:rPr>
          <w:rFonts w:asciiTheme="majorHAnsi" w:hAnsiTheme="majorHAnsi" w:cs="Arial"/>
          <w:sz w:val="24"/>
          <w:szCs w:val="24"/>
        </w:rPr>
        <w:t xml:space="preserve"> </w:t>
      </w:r>
      <w:r w:rsidR="00E40DD3">
        <w:rPr>
          <w:rFonts w:asciiTheme="majorHAnsi" w:hAnsiTheme="majorHAnsi" w:cs="Arial"/>
          <w:sz w:val="24"/>
          <w:szCs w:val="24"/>
        </w:rPr>
        <w:t xml:space="preserve"> </w:t>
      </w:r>
      <w:r w:rsidR="00397614" w:rsidRPr="00171F70">
        <w:rPr>
          <w:rFonts w:asciiTheme="majorHAnsi" w:hAnsiTheme="majorHAnsi" w:cs="Arial"/>
          <w:sz w:val="24"/>
          <w:szCs w:val="24"/>
        </w:rPr>
        <w:t xml:space="preserve"> </w:t>
      </w:r>
      <w:proofErr w:type="gramEnd"/>
      <w:r w:rsidRPr="00171F70">
        <w:rPr>
          <w:rFonts w:asciiTheme="majorHAnsi" w:hAnsiTheme="majorHAnsi" w:cs="Arial"/>
          <w:sz w:val="24"/>
          <w:szCs w:val="24"/>
        </w:rPr>
        <w:t>de 20</w:t>
      </w:r>
      <w:r w:rsidR="00397614" w:rsidRPr="00171F70">
        <w:rPr>
          <w:rFonts w:asciiTheme="majorHAnsi" w:hAnsiTheme="majorHAnsi" w:cs="Arial"/>
          <w:sz w:val="24"/>
          <w:szCs w:val="24"/>
        </w:rPr>
        <w:t>1</w:t>
      </w:r>
      <w:r w:rsidR="002113C2" w:rsidRPr="00171F70">
        <w:rPr>
          <w:rFonts w:asciiTheme="majorHAnsi" w:hAnsiTheme="majorHAnsi" w:cs="Arial"/>
          <w:sz w:val="24"/>
          <w:szCs w:val="24"/>
        </w:rPr>
        <w:t>9</w:t>
      </w:r>
      <w:r w:rsidRPr="00171F70">
        <w:rPr>
          <w:rFonts w:asciiTheme="majorHAnsi" w:hAnsiTheme="majorHAnsi" w:cs="Arial"/>
          <w:sz w:val="24"/>
          <w:szCs w:val="24"/>
        </w:rPr>
        <w:t>.</w:t>
      </w:r>
    </w:p>
    <w:p w:rsidR="00156F7E" w:rsidRPr="00171F70" w:rsidRDefault="00156F7E" w:rsidP="00EB1EBA">
      <w:pPr>
        <w:spacing w:before="100" w:beforeAutospacing="1"/>
        <w:ind w:right="43" w:firstLine="42"/>
        <w:jc w:val="both"/>
        <w:rPr>
          <w:rFonts w:asciiTheme="majorHAnsi" w:hAnsiTheme="majorHAnsi" w:cs="Arial"/>
          <w:sz w:val="24"/>
          <w:szCs w:val="24"/>
        </w:rPr>
      </w:pPr>
      <w:r>
        <w:rPr>
          <w:rFonts w:asciiTheme="majorHAnsi" w:hAnsiTheme="majorHAnsi" w:cs="Arial"/>
          <w:sz w:val="24"/>
          <w:szCs w:val="24"/>
        </w:rPr>
        <w:t xml:space="preserve"> </w:t>
      </w:r>
    </w:p>
    <w:p w:rsidR="00C01FF8" w:rsidRPr="00156F7E" w:rsidRDefault="00156F7E" w:rsidP="00EB1EBA">
      <w:pPr>
        <w:spacing w:before="100" w:beforeAutospacing="1"/>
        <w:ind w:right="-517" w:firstLine="42"/>
        <w:jc w:val="both"/>
        <w:rPr>
          <w:rFonts w:asciiTheme="majorHAnsi" w:hAnsiTheme="majorHAnsi" w:cs="Arial"/>
          <w:b/>
          <w:sz w:val="24"/>
          <w:szCs w:val="24"/>
        </w:rPr>
      </w:pPr>
      <w:r w:rsidRPr="00156F7E">
        <w:rPr>
          <w:rFonts w:asciiTheme="majorHAnsi" w:hAnsiTheme="majorHAnsi" w:cs="Arial"/>
          <w:b/>
          <w:sz w:val="24"/>
          <w:szCs w:val="24"/>
        </w:rPr>
        <w:t>GIANE LEANDRO DA SILVEIRA</w:t>
      </w:r>
    </w:p>
    <w:p w:rsidR="00C01FF8" w:rsidRPr="00171F70" w:rsidRDefault="00156F7E" w:rsidP="00EB1EBA">
      <w:pPr>
        <w:spacing w:before="100" w:beforeAutospacing="1"/>
        <w:ind w:right="43"/>
        <w:jc w:val="both"/>
        <w:rPr>
          <w:rFonts w:asciiTheme="majorHAnsi" w:hAnsiTheme="majorHAnsi" w:cs="Arial"/>
          <w:b/>
          <w:sz w:val="24"/>
          <w:szCs w:val="24"/>
        </w:rPr>
      </w:pPr>
      <w:r>
        <w:rPr>
          <w:rFonts w:asciiTheme="majorHAnsi" w:hAnsiTheme="majorHAnsi" w:cs="Arial"/>
          <w:b/>
          <w:sz w:val="24"/>
          <w:szCs w:val="24"/>
        </w:rPr>
        <w:t xml:space="preserve"> </w:t>
      </w:r>
      <w:r w:rsidR="00EB1EBA">
        <w:rPr>
          <w:rFonts w:asciiTheme="majorHAnsi" w:hAnsiTheme="majorHAnsi" w:cs="Arial"/>
          <w:b/>
          <w:sz w:val="24"/>
          <w:szCs w:val="24"/>
        </w:rPr>
        <w:t>V</w:t>
      </w:r>
      <w:r>
        <w:rPr>
          <w:rFonts w:asciiTheme="majorHAnsi" w:hAnsiTheme="majorHAnsi" w:cs="Arial"/>
          <w:b/>
          <w:sz w:val="24"/>
          <w:szCs w:val="24"/>
        </w:rPr>
        <w:t>ICE-</w:t>
      </w:r>
      <w:r w:rsidR="00620AB4" w:rsidRPr="00171F70">
        <w:rPr>
          <w:rFonts w:asciiTheme="majorHAnsi" w:hAnsiTheme="majorHAnsi" w:cs="Arial"/>
          <w:b/>
          <w:sz w:val="24"/>
          <w:szCs w:val="24"/>
        </w:rPr>
        <w:t>PRESIDENTE SINSERCON</w:t>
      </w:r>
    </w:p>
    <w:p w:rsidR="00620AB4" w:rsidRDefault="00620AB4" w:rsidP="00EB1EBA">
      <w:pPr>
        <w:jc w:val="both"/>
        <w:rPr>
          <w:rFonts w:asciiTheme="majorHAnsi" w:hAnsiTheme="majorHAnsi" w:cs="Arial"/>
          <w:sz w:val="24"/>
          <w:szCs w:val="24"/>
        </w:rPr>
      </w:pPr>
      <w:r w:rsidRPr="00171F70">
        <w:rPr>
          <w:rFonts w:asciiTheme="majorHAnsi" w:hAnsiTheme="majorHAnsi" w:cs="Arial"/>
          <w:sz w:val="24"/>
          <w:szCs w:val="24"/>
        </w:rPr>
        <w:t xml:space="preserve">               </w:t>
      </w:r>
    </w:p>
    <w:p w:rsidR="003C23CE" w:rsidRPr="00171F70" w:rsidRDefault="003C23CE" w:rsidP="00EB1EBA">
      <w:pPr>
        <w:jc w:val="both"/>
        <w:rPr>
          <w:rFonts w:asciiTheme="majorHAnsi" w:hAnsiTheme="majorHAnsi" w:cs="Arial"/>
          <w:sz w:val="24"/>
          <w:szCs w:val="24"/>
        </w:rPr>
      </w:pPr>
    </w:p>
    <w:p w:rsidR="00FC6F4A" w:rsidRPr="00E80A29" w:rsidRDefault="00E80A29" w:rsidP="00EB1EBA">
      <w:pPr>
        <w:jc w:val="both"/>
        <w:rPr>
          <w:rFonts w:asciiTheme="majorHAnsi" w:hAnsiTheme="majorHAnsi" w:cs="Arial"/>
          <w:b/>
          <w:sz w:val="24"/>
          <w:szCs w:val="24"/>
        </w:rPr>
      </w:pPr>
      <w:r w:rsidRPr="00E80A29">
        <w:rPr>
          <w:rFonts w:asciiTheme="majorHAnsi" w:hAnsiTheme="majorHAnsi" w:cs="Arial"/>
          <w:b/>
          <w:sz w:val="24"/>
          <w:szCs w:val="24"/>
        </w:rPr>
        <w:t>IVETE BARBISAN</w:t>
      </w:r>
    </w:p>
    <w:p w:rsidR="00344050" w:rsidRPr="00171F70" w:rsidRDefault="00344050" w:rsidP="00EB1EBA">
      <w:pPr>
        <w:jc w:val="both"/>
        <w:rPr>
          <w:rFonts w:asciiTheme="majorHAnsi" w:hAnsiTheme="majorHAnsi" w:cs="Arial"/>
          <w:b/>
          <w:sz w:val="24"/>
          <w:szCs w:val="24"/>
        </w:rPr>
      </w:pPr>
    </w:p>
    <w:p w:rsidR="00344050" w:rsidRPr="00171F70" w:rsidRDefault="00344050" w:rsidP="00EB1EBA">
      <w:pPr>
        <w:jc w:val="both"/>
        <w:rPr>
          <w:rFonts w:asciiTheme="majorHAnsi" w:hAnsiTheme="majorHAnsi" w:cs="Arial"/>
          <w:b/>
          <w:sz w:val="24"/>
          <w:szCs w:val="24"/>
        </w:rPr>
      </w:pPr>
      <w:r w:rsidRPr="00171F70">
        <w:rPr>
          <w:rFonts w:asciiTheme="majorHAnsi" w:hAnsiTheme="majorHAnsi" w:cs="Arial"/>
          <w:b/>
          <w:sz w:val="24"/>
          <w:szCs w:val="24"/>
        </w:rPr>
        <w:t>PRESIDENTE</w:t>
      </w:r>
    </w:p>
    <w:p w:rsidR="00344050" w:rsidRDefault="00344050" w:rsidP="00EB1EBA">
      <w:pPr>
        <w:jc w:val="both"/>
        <w:rPr>
          <w:rFonts w:asciiTheme="majorHAnsi" w:hAnsiTheme="majorHAnsi" w:cs="Arial"/>
          <w:b/>
          <w:sz w:val="24"/>
          <w:szCs w:val="24"/>
        </w:rPr>
      </w:pPr>
    </w:p>
    <w:p w:rsidR="00FE421E" w:rsidRPr="00171F70" w:rsidRDefault="00FE421E" w:rsidP="00EB1EBA">
      <w:pPr>
        <w:jc w:val="both"/>
        <w:rPr>
          <w:rFonts w:asciiTheme="majorHAnsi" w:hAnsiTheme="majorHAnsi" w:cs="Arial"/>
          <w:b/>
          <w:sz w:val="24"/>
          <w:szCs w:val="24"/>
        </w:rPr>
      </w:pPr>
    </w:p>
    <w:p w:rsidR="00E80A29" w:rsidRDefault="00E80A29" w:rsidP="00EB1EBA">
      <w:pPr>
        <w:jc w:val="both"/>
        <w:rPr>
          <w:rFonts w:asciiTheme="majorHAnsi" w:hAnsiTheme="majorHAnsi" w:cs="Arial"/>
          <w:b/>
          <w:sz w:val="24"/>
          <w:szCs w:val="24"/>
        </w:rPr>
      </w:pPr>
      <w:r w:rsidRPr="00E80A29">
        <w:rPr>
          <w:rFonts w:asciiTheme="majorHAnsi" w:hAnsiTheme="majorHAnsi" w:cs="Arial"/>
          <w:b/>
          <w:sz w:val="24"/>
          <w:szCs w:val="24"/>
        </w:rPr>
        <w:t>ROSANGELA LENGLER</w:t>
      </w:r>
    </w:p>
    <w:p w:rsidR="00E80A29" w:rsidRPr="00171F70" w:rsidRDefault="00E80A29" w:rsidP="00EB1EBA">
      <w:pPr>
        <w:jc w:val="both"/>
        <w:rPr>
          <w:rFonts w:asciiTheme="majorHAnsi" w:hAnsiTheme="majorHAnsi" w:cs="Arial"/>
          <w:b/>
          <w:sz w:val="24"/>
          <w:szCs w:val="24"/>
        </w:rPr>
      </w:pPr>
    </w:p>
    <w:p w:rsidR="00344050" w:rsidRPr="00171F70" w:rsidRDefault="00344050" w:rsidP="00EB1EBA">
      <w:pPr>
        <w:jc w:val="both"/>
        <w:rPr>
          <w:rFonts w:asciiTheme="majorHAnsi" w:hAnsiTheme="majorHAnsi"/>
          <w:b/>
          <w:sz w:val="24"/>
          <w:szCs w:val="24"/>
        </w:rPr>
      </w:pPr>
      <w:r w:rsidRPr="00171F70">
        <w:rPr>
          <w:rFonts w:asciiTheme="majorHAnsi" w:hAnsiTheme="majorHAnsi" w:cs="Arial"/>
          <w:b/>
          <w:sz w:val="24"/>
          <w:szCs w:val="24"/>
        </w:rPr>
        <w:t>TESOUREIRA</w:t>
      </w:r>
    </w:p>
    <w:sectPr w:rsidR="00344050" w:rsidRPr="00171F70" w:rsidSect="00B93175">
      <w:headerReference w:type="default" r:id="rId8"/>
      <w:footerReference w:type="even" r:id="rId9"/>
      <w:footerReference w:type="default" r:id="rId10"/>
      <w:pgSz w:w="11907" w:h="16840" w:code="9"/>
      <w:pgMar w:top="720" w:right="720" w:bottom="720" w:left="720" w:header="720" w:footer="457" w:gutter="113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20" w:rsidRDefault="00283D20">
      <w:r>
        <w:separator/>
      </w:r>
    </w:p>
  </w:endnote>
  <w:endnote w:type="continuationSeparator" w:id="0">
    <w:p w:rsidR="00283D20" w:rsidRDefault="0028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lliar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79" w:rsidRDefault="00F85621">
    <w:pPr>
      <w:pStyle w:val="Rodap"/>
      <w:framePr w:wrap="around" w:vAnchor="text" w:hAnchor="margin" w:xAlign="center" w:y="1"/>
      <w:rPr>
        <w:rStyle w:val="Nmerodepgina"/>
      </w:rPr>
    </w:pPr>
    <w:r>
      <w:rPr>
        <w:rStyle w:val="Nmerodepgina"/>
      </w:rPr>
      <w:fldChar w:fldCharType="begin"/>
    </w:r>
    <w:r w:rsidR="00217779">
      <w:rPr>
        <w:rStyle w:val="Nmerodepgina"/>
      </w:rPr>
      <w:instrText xml:space="preserve">PAGE  </w:instrText>
    </w:r>
    <w:r>
      <w:rPr>
        <w:rStyle w:val="Nmerodepgina"/>
      </w:rPr>
      <w:fldChar w:fldCharType="separate"/>
    </w:r>
    <w:r w:rsidR="00217779">
      <w:rPr>
        <w:rStyle w:val="Nmerodepgina"/>
        <w:noProof/>
      </w:rPr>
      <w:t>3</w:t>
    </w:r>
    <w:r>
      <w:rPr>
        <w:rStyle w:val="Nmerodepgina"/>
      </w:rPr>
      <w:fldChar w:fldCharType="end"/>
    </w:r>
  </w:p>
  <w:p w:rsidR="00217779" w:rsidRDefault="0021777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79" w:rsidRDefault="00217779">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20" w:rsidRDefault="00283D20">
      <w:r>
        <w:separator/>
      </w:r>
    </w:p>
  </w:footnote>
  <w:footnote w:type="continuationSeparator" w:id="0">
    <w:p w:rsidR="00283D20" w:rsidRDefault="00283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79" w:rsidRDefault="00217779">
    <w:pPr>
      <w:pStyle w:val="Cabealho"/>
    </w:pPr>
    <w:r>
      <w:tab/>
      <w:t xml:space="preserve">- </w:t>
    </w:r>
    <w:r w:rsidR="00BB27D0">
      <w:fldChar w:fldCharType="begin"/>
    </w:r>
    <w:r w:rsidR="00BB27D0">
      <w:instrText xml:space="preserve"> PAGE </w:instrText>
    </w:r>
    <w:r w:rsidR="00BB27D0">
      <w:fldChar w:fldCharType="separate"/>
    </w:r>
    <w:r w:rsidR="009F5FF2">
      <w:rPr>
        <w:noProof/>
      </w:rPr>
      <w:t>2</w:t>
    </w:r>
    <w:r w:rsidR="00BB27D0">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24"/>
    <w:rsid w:val="000049A9"/>
    <w:rsid w:val="00011D9A"/>
    <w:rsid w:val="00012BE9"/>
    <w:rsid w:val="00056C79"/>
    <w:rsid w:val="00072AC8"/>
    <w:rsid w:val="00075122"/>
    <w:rsid w:val="00077675"/>
    <w:rsid w:val="0008460F"/>
    <w:rsid w:val="00090244"/>
    <w:rsid w:val="000A5B5E"/>
    <w:rsid w:val="000D643D"/>
    <w:rsid w:val="000E4125"/>
    <w:rsid w:val="000F5C9B"/>
    <w:rsid w:val="000F5E35"/>
    <w:rsid w:val="001009F8"/>
    <w:rsid w:val="00107644"/>
    <w:rsid w:val="00121E9D"/>
    <w:rsid w:val="00124D6C"/>
    <w:rsid w:val="00132636"/>
    <w:rsid w:val="00134B75"/>
    <w:rsid w:val="00146769"/>
    <w:rsid w:val="00152F52"/>
    <w:rsid w:val="00155C7D"/>
    <w:rsid w:val="001567EA"/>
    <w:rsid w:val="00156F7E"/>
    <w:rsid w:val="00171F70"/>
    <w:rsid w:val="00172AED"/>
    <w:rsid w:val="00174F6A"/>
    <w:rsid w:val="00177883"/>
    <w:rsid w:val="00196FFB"/>
    <w:rsid w:val="0019779B"/>
    <w:rsid w:val="00197CD0"/>
    <w:rsid w:val="001A0ED1"/>
    <w:rsid w:val="001A3536"/>
    <w:rsid w:val="001B0D85"/>
    <w:rsid w:val="001B7406"/>
    <w:rsid w:val="001C449B"/>
    <w:rsid w:val="001C7469"/>
    <w:rsid w:val="001E01A3"/>
    <w:rsid w:val="001E2FEB"/>
    <w:rsid w:val="001F2D50"/>
    <w:rsid w:val="002113C2"/>
    <w:rsid w:val="00217779"/>
    <w:rsid w:val="00235D72"/>
    <w:rsid w:val="002423D0"/>
    <w:rsid w:val="00244ABD"/>
    <w:rsid w:val="002671A4"/>
    <w:rsid w:val="00276CAB"/>
    <w:rsid w:val="00283D20"/>
    <w:rsid w:val="00293908"/>
    <w:rsid w:val="002A40A2"/>
    <w:rsid w:val="002B58FF"/>
    <w:rsid w:val="002C729B"/>
    <w:rsid w:val="002C7FF4"/>
    <w:rsid w:val="002E0286"/>
    <w:rsid w:val="003036FE"/>
    <w:rsid w:val="0030680E"/>
    <w:rsid w:val="00334AD9"/>
    <w:rsid w:val="003373EF"/>
    <w:rsid w:val="00344050"/>
    <w:rsid w:val="00350EA9"/>
    <w:rsid w:val="00356D86"/>
    <w:rsid w:val="00361B0E"/>
    <w:rsid w:val="00367BCF"/>
    <w:rsid w:val="00377269"/>
    <w:rsid w:val="00397614"/>
    <w:rsid w:val="003A27B3"/>
    <w:rsid w:val="003B6510"/>
    <w:rsid w:val="003C04EF"/>
    <w:rsid w:val="003C0E05"/>
    <w:rsid w:val="003C23CE"/>
    <w:rsid w:val="003D2D18"/>
    <w:rsid w:val="003D6FAF"/>
    <w:rsid w:val="003E1782"/>
    <w:rsid w:val="003E2CA5"/>
    <w:rsid w:val="003F4692"/>
    <w:rsid w:val="00403D15"/>
    <w:rsid w:val="00412074"/>
    <w:rsid w:val="00412099"/>
    <w:rsid w:val="00412670"/>
    <w:rsid w:val="00412D24"/>
    <w:rsid w:val="00420F02"/>
    <w:rsid w:val="00421978"/>
    <w:rsid w:val="00427544"/>
    <w:rsid w:val="00427C69"/>
    <w:rsid w:val="00430D30"/>
    <w:rsid w:val="00432F7B"/>
    <w:rsid w:val="00442D49"/>
    <w:rsid w:val="00444A54"/>
    <w:rsid w:val="00470BCA"/>
    <w:rsid w:val="00476000"/>
    <w:rsid w:val="004832C6"/>
    <w:rsid w:val="00486EBC"/>
    <w:rsid w:val="00497604"/>
    <w:rsid w:val="004C30ED"/>
    <w:rsid w:val="004C3416"/>
    <w:rsid w:val="004E375D"/>
    <w:rsid w:val="004E648A"/>
    <w:rsid w:val="004E6EAC"/>
    <w:rsid w:val="004F1018"/>
    <w:rsid w:val="004F2C8E"/>
    <w:rsid w:val="00503858"/>
    <w:rsid w:val="005050AF"/>
    <w:rsid w:val="00507EBA"/>
    <w:rsid w:val="0051224D"/>
    <w:rsid w:val="005174BA"/>
    <w:rsid w:val="00520BD9"/>
    <w:rsid w:val="0052314A"/>
    <w:rsid w:val="00527312"/>
    <w:rsid w:val="00530957"/>
    <w:rsid w:val="005406A9"/>
    <w:rsid w:val="00543A7A"/>
    <w:rsid w:val="00571FC4"/>
    <w:rsid w:val="005843DF"/>
    <w:rsid w:val="00585C6F"/>
    <w:rsid w:val="00591BBD"/>
    <w:rsid w:val="0059529C"/>
    <w:rsid w:val="00596960"/>
    <w:rsid w:val="005A1016"/>
    <w:rsid w:val="005A18EC"/>
    <w:rsid w:val="005A6E2A"/>
    <w:rsid w:val="005A7567"/>
    <w:rsid w:val="005B0F53"/>
    <w:rsid w:val="005B19BB"/>
    <w:rsid w:val="005B3934"/>
    <w:rsid w:val="005B476E"/>
    <w:rsid w:val="005B4BE9"/>
    <w:rsid w:val="005C327B"/>
    <w:rsid w:val="005C361F"/>
    <w:rsid w:val="005E1577"/>
    <w:rsid w:val="005E2D26"/>
    <w:rsid w:val="005E3250"/>
    <w:rsid w:val="005E6EB6"/>
    <w:rsid w:val="006016AC"/>
    <w:rsid w:val="00603C4E"/>
    <w:rsid w:val="00607DF2"/>
    <w:rsid w:val="00620373"/>
    <w:rsid w:val="00620AB4"/>
    <w:rsid w:val="00634379"/>
    <w:rsid w:val="006412E2"/>
    <w:rsid w:val="0064707D"/>
    <w:rsid w:val="00650C8F"/>
    <w:rsid w:val="00657F3E"/>
    <w:rsid w:val="00673C81"/>
    <w:rsid w:val="00690F3C"/>
    <w:rsid w:val="006932C0"/>
    <w:rsid w:val="006B620E"/>
    <w:rsid w:val="006C1099"/>
    <w:rsid w:val="006C29D0"/>
    <w:rsid w:val="006C3DD1"/>
    <w:rsid w:val="006E3774"/>
    <w:rsid w:val="006F5A10"/>
    <w:rsid w:val="006F670D"/>
    <w:rsid w:val="00707DB7"/>
    <w:rsid w:val="007138E6"/>
    <w:rsid w:val="00714964"/>
    <w:rsid w:val="00723A98"/>
    <w:rsid w:val="00733CCD"/>
    <w:rsid w:val="007359CB"/>
    <w:rsid w:val="00746517"/>
    <w:rsid w:val="00754639"/>
    <w:rsid w:val="007602E8"/>
    <w:rsid w:val="00763433"/>
    <w:rsid w:val="007712F4"/>
    <w:rsid w:val="00783F52"/>
    <w:rsid w:val="00791F8D"/>
    <w:rsid w:val="0079204C"/>
    <w:rsid w:val="00793A73"/>
    <w:rsid w:val="007B12E1"/>
    <w:rsid w:val="007E0559"/>
    <w:rsid w:val="007E2384"/>
    <w:rsid w:val="007E7AD5"/>
    <w:rsid w:val="007F5AE0"/>
    <w:rsid w:val="008060E4"/>
    <w:rsid w:val="00814E5D"/>
    <w:rsid w:val="008167AF"/>
    <w:rsid w:val="008171A3"/>
    <w:rsid w:val="0082014B"/>
    <w:rsid w:val="00821C89"/>
    <w:rsid w:val="00821DC4"/>
    <w:rsid w:val="008264FE"/>
    <w:rsid w:val="00841DE9"/>
    <w:rsid w:val="00850D0D"/>
    <w:rsid w:val="00857AC8"/>
    <w:rsid w:val="00860872"/>
    <w:rsid w:val="0086305D"/>
    <w:rsid w:val="008871D8"/>
    <w:rsid w:val="008913D3"/>
    <w:rsid w:val="0089247B"/>
    <w:rsid w:val="00894C45"/>
    <w:rsid w:val="00897740"/>
    <w:rsid w:val="00897D1A"/>
    <w:rsid w:val="008B4A72"/>
    <w:rsid w:val="008B5B1E"/>
    <w:rsid w:val="008C3E89"/>
    <w:rsid w:val="008D06BD"/>
    <w:rsid w:val="008D63A8"/>
    <w:rsid w:val="008E04F2"/>
    <w:rsid w:val="008E1670"/>
    <w:rsid w:val="008F6D69"/>
    <w:rsid w:val="00901F09"/>
    <w:rsid w:val="009026C9"/>
    <w:rsid w:val="009038D2"/>
    <w:rsid w:val="00922B7A"/>
    <w:rsid w:val="00937645"/>
    <w:rsid w:val="00953C88"/>
    <w:rsid w:val="00956DC5"/>
    <w:rsid w:val="00970D6F"/>
    <w:rsid w:val="009752AA"/>
    <w:rsid w:val="00976466"/>
    <w:rsid w:val="00976E8D"/>
    <w:rsid w:val="009912F6"/>
    <w:rsid w:val="00995089"/>
    <w:rsid w:val="009A2E90"/>
    <w:rsid w:val="009C5024"/>
    <w:rsid w:val="009D0C70"/>
    <w:rsid w:val="009E13F3"/>
    <w:rsid w:val="009E1AFF"/>
    <w:rsid w:val="009F40B2"/>
    <w:rsid w:val="009F4445"/>
    <w:rsid w:val="009F5FF2"/>
    <w:rsid w:val="009F6755"/>
    <w:rsid w:val="009F746E"/>
    <w:rsid w:val="00A10D33"/>
    <w:rsid w:val="00A20011"/>
    <w:rsid w:val="00A26275"/>
    <w:rsid w:val="00A31244"/>
    <w:rsid w:val="00A36178"/>
    <w:rsid w:val="00A46776"/>
    <w:rsid w:val="00A70139"/>
    <w:rsid w:val="00A83D43"/>
    <w:rsid w:val="00A939C4"/>
    <w:rsid w:val="00A96FFB"/>
    <w:rsid w:val="00A978FC"/>
    <w:rsid w:val="00AC10F6"/>
    <w:rsid w:val="00AC1239"/>
    <w:rsid w:val="00AC40A9"/>
    <w:rsid w:val="00AE6475"/>
    <w:rsid w:val="00AF1701"/>
    <w:rsid w:val="00B037E2"/>
    <w:rsid w:val="00B03DBA"/>
    <w:rsid w:val="00B0638C"/>
    <w:rsid w:val="00B2176F"/>
    <w:rsid w:val="00B270C6"/>
    <w:rsid w:val="00B42C23"/>
    <w:rsid w:val="00B51285"/>
    <w:rsid w:val="00B519C1"/>
    <w:rsid w:val="00B6481A"/>
    <w:rsid w:val="00B67D6F"/>
    <w:rsid w:val="00B729EC"/>
    <w:rsid w:val="00B81B2E"/>
    <w:rsid w:val="00B851EE"/>
    <w:rsid w:val="00B900F4"/>
    <w:rsid w:val="00B93175"/>
    <w:rsid w:val="00B977D8"/>
    <w:rsid w:val="00BA70DC"/>
    <w:rsid w:val="00BB27D0"/>
    <w:rsid w:val="00BB436D"/>
    <w:rsid w:val="00BB5B17"/>
    <w:rsid w:val="00BC0636"/>
    <w:rsid w:val="00BC0952"/>
    <w:rsid w:val="00BD71A6"/>
    <w:rsid w:val="00BD723A"/>
    <w:rsid w:val="00BE0C40"/>
    <w:rsid w:val="00BE1B54"/>
    <w:rsid w:val="00BE54AF"/>
    <w:rsid w:val="00BE6DF0"/>
    <w:rsid w:val="00BF04C4"/>
    <w:rsid w:val="00BF7CD0"/>
    <w:rsid w:val="00C01FF8"/>
    <w:rsid w:val="00C05FCB"/>
    <w:rsid w:val="00C15347"/>
    <w:rsid w:val="00C15924"/>
    <w:rsid w:val="00C15C2D"/>
    <w:rsid w:val="00C253C9"/>
    <w:rsid w:val="00C32DD8"/>
    <w:rsid w:val="00C35504"/>
    <w:rsid w:val="00C45DB9"/>
    <w:rsid w:val="00C462A5"/>
    <w:rsid w:val="00C46D9A"/>
    <w:rsid w:val="00C52484"/>
    <w:rsid w:val="00C543A4"/>
    <w:rsid w:val="00C56053"/>
    <w:rsid w:val="00C64FB0"/>
    <w:rsid w:val="00C67505"/>
    <w:rsid w:val="00C6765E"/>
    <w:rsid w:val="00C7123C"/>
    <w:rsid w:val="00C71371"/>
    <w:rsid w:val="00C80308"/>
    <w:rsid w:val="00C8069F"/>
    <w:rsid w:val="00C85D00"/>
    <w:rsid w:val="00C938AE"/>
    <w:rsid w:val="00CA5EA3"/>
    <w:rsid w:val="00CA6DC1"/>
    <w:rsid w:val="00CB16F5"/>
    <w:rsid w:val="00CB599E"/>
    <w:rsid w:val="00CB6E1F"/>
    <w:rsid w:val="00CD24BC"/>
    <w:rsid w:val="00CE042E"/>
    <w:rsid w:val="00CF57C0"/>
    <w:rsid w:val="00CF5DC1"/>
    <w:rsid w:val="00D03252"/>
    <w:rsid w:val="00D050D4"/>
    <w:rsid w:val="00D11E73"/>
    <w:rsid w:val="00D2129C"/>
    <w:rsid w:val="00D34A65"/>
    <w:rsid w:val="00D36452"/>
    <w:rsid w:val="00D42FF7"/>
    <w:rsid w:val="00D70FE4"/>
    <w:rsid w:val="00D74E84"/>
    <w:rsid w:val="00D81FDC"/>
    <w:rsid w:val="00D85B11"/>
    <w:rsid w:val="00D9010F"/>
    <w:rsid w:val="00D93AFF"/>
    <w:rsid w:val="00DA3140"/>
    <w:rsid w:val="00DA46BA"/>
    <w:rsid w:val="00DB16E3"/>
    <w:rsid w:val="00DB6F43"/>
    <w:rsid w:val="00DC3FB1"/>
    <w:rsid w:val="00DD0C40"/>
    <w:rsid w:val="00DD10B4"/>
    <w:rsid w:val="00DD13BD"/>
    <w:rsid w:val="00DE10E2"/>
    <w:rsid w:val="00DE5A3B"/>
    <w:rsid w:val="00DE5A46"/>
    <w:rsid w:val="00DF5B32"/>
    <w:rsid w:val="00E0224C"/>
    <w:rsid w:val="00E11F31"/>
    <w:rsid w:val="00E24B4C"/>
    <w:rsid w:val="00E31838"/>
    <w:rsid w:val="00E36C2C"/>
    <w:rsid w:val="00E40DD3"/>
    <w:rsid w:val="00E55E21"/>
    <w:rsid w:val="00E6089A"/>
    <w:rsid w:val="00E73C0B"/>
    <w:rsid w:val="00E746A9"/>
    <w:rsid w:val="00E76B3A"/>
    <w:rsid w:val="00E80A29"/>
    <w:rsid w:val="00E86AC4"/>
    <w:rsid w:val="00EA48DB"/>
    <w:rsid w:val="00EB1EBA"/>
    <w:rsid w:val="00EC58BB"/>
    <w:rsid w:val="00EC78CF"/>
    <w:rsid w:val="00ED7665"/>
    <w:rsid w:val="00EE3E32"/>
    <w:rsid w:val="00EE4018"/>
    <w:rsid w:val="00EE698B"/>
    <w:rsid w:val="00F06E36"/>
    <w:rsid w:val="00F15C63"/>
    <w:rsid w:val="00F20456"/>
    <w:rsid w:val="00F26356"/>
    <w:rsid w:val="00F36224"/>
    <w:rsid w:val="00F41319"/>
    <w:rsid w:val="00F45BA4"/>
    <w:rsid w:val="00F6393E"/>
    <w:rsid w:val="00F6697D"/>
    <w:rsid w:val="00F85621"/>
    <w:rsid w:val="00F85E1F"/>
    <w:rsid w:val="00F978E0"/>
    <w:rsid w:val="00FA6B87"/>
    <w:rsid w:val="00FB03CD"/>
    <w:rsid w:val="00FB1C67"/>
    <w:rsid w:val="00FB24D5"/>
    <w:rsid w:val="00FB496F"/>
    <w:rsid w:val="00FC1A05"/>
    <w:rsid w:val="00FC6F4A"/>
    <w:rsid w:val="00FD0808"/>
    <w:rsid w:val="00FD5F4D"/>
    <w:rsid w:val="00FD74F4"/>
    <w:rsid w:val="00FE054B"/>
    <w:rsid w:val="00FE4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24"/>
  </w:style>
  <w:style w:type="paragraph" w:styleId="Ttulo1">
    <w:name w:val="heading 1"/>
    <w:basedOn w:val="Normal"/>
    <w:next w:val="Normal"/>
    <w:qFormat/>
    <w:rsid w:val="00F36224"/>
    <w:pPr>
      <w:keepNext/>
      <w:ind w:left="-142" w:right="-517" w:firstLine="3402"/>
      <w:jc w:val="both"/>
      <w:outlineLvl w:val="0"/>
    </w:pPr>
    <w:rPr>
      <w:rFonts w:ascii="Galliard BT" w:hAnsi="Galliard BT"/>
      <w:sz w:val="24"/>
    </w:rPr>
  </w:style>
  <w:style w:type="paragraph" w:styleId="Ttulo2">
    <w:name w:val="heading 2"/>
    <w:basedOn w:val="Normal"/>
    <w:next w:val="Normal"/>
    <w:qFormat/>
    <w:rsid w:val="00F36224"/>
    <w:pPr>
      <w:keepNext/>
      <w:ind w:left="-142" w:right="-517" w:firstLine="3402"/>
      <w:jc w:val="both"/>
      <w:outlineLvl w:val="1"/>
    </w:pPr>
    <w:rPr>
      <w:rFonts w:ascii="Galliard BT" w:hAnsi="Galliard BT"/>
      <w:b/>
      <w:sz w:val="24"/>
    </w:rPr>
  </w:style>
  <w:style w:type="paragraph" w:styleId="Ttulo3">
    <w:name w:val="heading 3"/>
    <w:basedOn w:val="Normal"/>
    <w:next w:val="Normal"/>
    <w:qFormat/>
    <w:rsid w:val="00F36224"/>
    <w:pPr>
      <w:keepNext/>
      <w:ind w:left="-142" w:right="-517"/>
      <w:jc w:val="both"/>
      <w:outlineLvl w:val="2"/>
    </w:pPr>
    <w:rPr>
      <w:rFonts w:ascii="Arial" w:hAnsi="Arial" w:cs="Arial"/>
      <w:b/>
      <w:sz w:val="36"/>
    </w:rPr>
  </w:style>
  <w:style w:type="paragraph" w:styleId="Ttulo4">
    <w:name w:val="heading 4"/>
    <w:basedOn w:val="Normal"/>
    <w:next w:val="Normal"/>
    <w:qFormat/>
    <w:rsid w:val="00F36224"/>
    <w:pPr>
      <w:keepNext/>
      <w:ind w:left="-142" w:right="-517" w:firstLine="850"/>
      <w:jc w:val="both"/>
      <w:outlineLvl w:val="3"/>
    </w:pPr>
    <w:rPr>
      <w:rFonts w:ascii="Arial" w:hAnsi="Arial" w:cs="Arial"/>
      <w:b/>
      <w:sz w:val="24"/>
    </w:rPr>
  </w:style>
  <w:style w:type="paragraph" w:styleId="Ttulo5">
    <w:name w:val="heading 5"/>
    <w:basedOn w:val="Normal"/>
    <w:next w:val="Normal"/>
    <w:qFormat/>
    <w:rsid w:val="00F36224"/>
    <w:pPr>
      <w:keepNext/>
      <w:ind w:left="-142" w:right="-517" w:firstLine="850"/>
      <w:jc w:val="both"/>
      <w:outlineLvl w:val="4"/>
    </w:pPr>
    <w:rPr>
      <w:rFonts w:ascii="Arial" w:hAnsi="Arial" w:cs="Arial"/>
      <w:b/>
      <w:bCs/>
      <w:sz w:val="32"/>
    </w:rPr>
  </w:style>
  <w:style w:type="paragraph" w:styleId="Ttulo6">
    <w:name w:val="heading 6"/>
    <w:basedOn w:val="Normal"/>
    <w:next w:val="Normal"/>
    <w:qFormat/>
    <w:rsid w:val="00F36224"/>
    <w:pPr>
      <w:keepNext/>
      <w:ind w:right="-517" w:firstLine="708"/>
      <w:jc w:val="both"/>
      <w:outlineLvl w:val="5"/>
    </w:pPr>
    <w:rPr>
      <w:rFonts w:ascii="Arial" w:hAnsi="Arial"/>
      <w:b/>
      <w:sz w:val="24"/>
    </w:rPr>
  </w:style>
  <w:style w:type="paragraph" w:styleId="Ttulo9">
    <w:name w:val="heading 9"/>
    <w:basedOn w:val="Normal"/>
    <w:next w:val="Normal"/>
    <w:qFormat/>
    <w:rsid w:val="00F3622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36224"/>
    <w:pPr>
      <w:tabs>
        <w:tab w:val="center" w:pos="4419"/>
        <w:tab w:val="right" w:pos="8838"/>
      </w:tabs>
    </w:pPr>
  </w:style>
  <w:style w:type="character" w:styleId="Nmerodepgina">
    <w:name w:val="page number"/>
    <w:basedOn w:val="Fontepargpadro"/>
    <w:rsid w:val="00F36224"/>
  </w:style>
  <w:style w:type="paragraph" w:styleId="Textoembloco">
    <w:name w:val="Block Text"/>
    <w:basedOn w:val="Normal"/>
    <w:rsid w:val="00F36224"/>
    <w:pPr>
      <w:ind w:left="-142" w:right="-517" w:firstLine="3402"/>
      <w:jc w:val="both"/>
    </w:pPr>
    <w:rPr>
      <w:rFonts w:ascii="Galliard BT" w:hAnsi="Galliard BT"/>
      <w:sz w:val="24"/>
    </w:rPr>
  </w:style>
  <w:style w:type="paragraph" w:styleId="Corpodetexto">
    <w:name w:val="Body Text"/>
    <w:basedOn w:val="Normal"/>
    <w:link w:val="CorpodetextoChar"/>
    <w:rsid w:val="00F36224"/>
    <w:pPr>
      <w:jc w:val="both"/>
    </w:pPr>
    <w:rPr>
      <w:sz w:val="24"/>
    </w:rPr>
  </w:style>
  <w:style w:type="paragraph" w:styleId="Recuodecorpodetexto">
    <w:name w:val="Body Text Indent"/>
    <w:basedOn w:val="Normal"/>
    <w:rsid w:val="00F36224"/>
    <w:pPr>
      <w:ind w:firstLine="3260"/>
      <w:jc w:val="both"/>
    </w:pPr>
    <w:rPr>
      <w:rFonts w:ascii="Galliard BT" w:hAnsi="Galliard BT"/>
      <w:sz w:val="24"/>
    </w:rPr>
  </w:style>
  <w:style w:type="paragraph" w:styleId="Ttulo">
    <w:name w:val="Title"/>
    <w:basedOn w:val="Normal"/>
    <w:qFormat/>
    <w:rsid w:val="00F36224"/>
    <w:pPr>
      <w:ind w:left="142" w:right="-517" w:firstLine="142"/>
      <w:jc w:val="center"/>
    </w:pPr>
    <w:rPr>
      <w:rFonts w:ascii="Arial" w:hAnsi="Arial" w:cs="Arial"/>
      <w:b/>
      <w:sz w:val="44"/>
    </w:rPr>
  </w:style>
  <w:style w:type="paragraph" w:styleId="Cabealho">
    <w:name w:val="header"/>
    <w:basedOn w:val="Normal"/>
    <w:rsid w:val="00F36224"/>
    <w:pPr>
      <w:tabs>
        <w:tab w:val="center" w:pos="4419"/>
        <w:tab w:val="right" w:pos="8838"/>
      </w:tabs>
    </w:pPr>
  </w:style>
  <w:style w:type="paragraph" w:styleId="Recuodecorpodetexto2">
    <w:name w:val="Body Text Indent 2"/>
    <w:basedOn w:val="Normal"/>
    <w:rsid w:val="00F36224"/>
    <w:pPr>
      <w:ind w:right="-517" w:firstLine="708"/>
      <w:jc w:val="both"/>
    </w:pPr>
    <w:rPr>
      <w:rFonts w:ascii="Arial" w:hAnsi="Arial" w:cs="Arial"/>
      <w:bCs/>
      <w:sz w:val="24"/>
    </w:rPr>
  </w:style>
  <w:style w:type="paragraph" w:styleId="Textodebalo">
    <w:name w:val="Balloon Text"/>
    <w:basedOn w:val="Normal"/>
    <w:semiHidden/>
    <w:rsid w:val="00F36224"/>
    <w:rPr>
      <w:rFonts w:ascii="Tahoma" w:hAnsi="Tahoma" w:cs="Tahoma"/>
      <w:sz w:val="16"/>
      <w:szCs w:val="16"/>
    </w:rPr>
  </w:style>
  <w:style w:type="paragraph" w:styleId="MapadoDocumento">
    <w:name w:val="Document Map"/>
    <w:basedOn w:val="Normal"/>
    <w:semiHidden/>
    <w:rsid w:val="00F36224"/>
    <w:pPr>
      <w:shd w:val="clear" w:color="auto" w:fill="000080"/>
    </w:pPr>
    <w:rPr>
      <w:rFonts w:ascii="Tahoma" w:hAnsi="Tahoma" w:cs="Tahoma"/>
    </w:rPr>
  </w:style>
  <w:style w:type="paragraph" w:styleId="Corpodetexto2">
    <w:name w:val="Body Text 2"/>
    <w:basedOn w:val="Normal"/>
    <w:rsid w:val="00F36224"/>
    <w:pPr>
      <w:spacing w:before="100" w:beforeAutospacing="1"/>
      <w:ind w:right="66"/>
      <w:jc w:val="both"/>
    </w:pPr>
    <w:rPr>
      <w:rFonts w:ascii="Arial" w:hAnsi="Arial" w:cs="Arial"/>
      <w:bCs/>
      <w:sz w:val="22"/>
      <w:szCs w:val="22"/>
    </w:rPr>
  </w:style>
  <w:style w:type="character" w:styleId="Forte">
    <w:name w:val="Strong"/>
    <w:qFormat/>
    <w:rsid w:val="00922B7A"/>
    <w:rPr>
      <w:b/>
      <w:bCs/>
    </w:rPr>
  </w:style>
  <w:style w:type="character" w:customStyle="1" w:styleId="CorpodetextoChar">
    <w:name w:val="Corpo de texto Char"/>
    <w:link w:val="Corpodetexto"/>
    <w:rsid w:val="006C3DD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24"/>
  </w:style>
  <w:style w:type="paragraph" w:styleId="Ttulo1">
    <w:name w:val="heading 1"/>
    <w:basedOn w:val="Normal"/>
    <w:next w:val="Normal"/>
    <w:qFormat/>
    <w:rsid w:val="00F36224"/>
    <w:pPr>
      <w:keepNext/>
      <w:ind w:left="-142" w:right="-517" w:firstLine="3402"/>
      <w:jc w:val="both"/>
      <w:outlineLvl w:val="0"/>
    </w:pPr>
    <w:rPr>
      <w:rFonts w:ascii="Galliard BT" w:hAnsi="Galliard BT"/>
      <w:sz w:val="24"/>
    </w:rPr>
  </w:style>
  <w:style w:type="paragraph" w:styleId="Ttulo2">
    <w:name w:val="heading 2"/>
    <w:basedOn w:val="Normal"/>
    <w:next w:val="Normal"/>
    <w:qFormat/>
    <w:rsid w:val="00F36224"/>
    <w:pPr>
      <w:keepNext/>
      <w:ind w:left="-142" w:right="-517" w:firstLine="3402"/>
      <w:jc w:val="both"/>
      <w:outlineLvl w:val="1"/>
    </w:pPr>
    <w:rPr>
      <w:rFonts w:ascii="Galliard BT" w:hAnsi="Galliard BT"/>
      <w:b/>
      <w:sz w:val="24"/>
    </w:rPr>
  </w:style>
  <w:style w:type="paragraph" w:styleId="Ttulo3">
    <w:name w:val="heading 3"/>
    <w:basedOn w:val="Normal"/>
    <w:next w:val="Normal"/>
    <w:qFormat/>
    <w:rsid w:val="00F36224"/>
    <w:pPr>
      <w:keepNext/>
      <w:ind w:left="-142" w:right="-517"/>
      <w:jc w:val="both"/>
      <w:outlineLvl w:val="2"/>
    </w:pPr>
    <w:rPr>
      <w:rFonts w:ascii="Arial" w:hAnsi="Arial" w:cs="Arial"/>
      <w:b/>
      <w:sz w:val="36"/>
    </w:rPr>
  </w:style>
  <w:style w:type="paragraph" w:styleId="Ttulo4">
    <w:name w:val="heading 4"/>
    <w:basedOn w:val="Normal"/>
    <w:next w:val="Normal"/>
    <w:qFormat/>
    <w:rsid w:val="00F36224"/>
    <w:pPr>
      <w:keepNext/>
      <w:ind w:left="-142" w:right="-517" w:firstLine="850"/>
      <w:jc w:val="both"/>
      <w:outlineLvl w:val="3"/>
    </w:pPr>
    <w:rPr>
      <w:rFonts w:ascii="Arial" w:hAnsi="Arial" w:cs="Arial"/>
      <w:b/>
      <w:sz w:val="24"/>
    </w:rPr>
  </w:style>
  <w:style w:type="paragraph" w:styleId="Ttulo5">
    <w:name w:val="heading 5"/>
    <w:basedOn w:val="Normal"/>
    <w:next w:val="Normal"/>
    <w:qFormat/>
    <w:rsid w:val="00F36224"/>
    <w:pPr>
      <w:keepNext/>
      <w:ind w:left="-142" w:right="-517" w:firstLine="850"/>
      <w:jc w:val="both"/>
      <w:outlineLvl w:val="4"/>
    </w:pPr>
    <w:rPr>
      <w:rFonts w:ascii="Arial" w:hAnsi="Arial" w:cs="Arial"/>
      <w:b/>
      <w:bCs/>
      <w:sz w:val="32"/>
    </w:rPr>
  </w:style>
  <w:style w:type="paragraph" w:styleId="Ttulo6">
    <w:name w:val="heading 6"/>
    <w:basedOn w:val="Normal"/>
    <w:next w:val="Normal"/>
    <w:qFormat/>
    <w:rsid w:val="00F36224"/>
    <w:pPr>
      <w:keepNext/>
      <w:ind w:right="-517" w:firstLine="708"/>
      <w:jc w:val="both"/>
      <w:outlineLvl w:val="5"/>
    </w:pPr>
    <w:rPr>
      <w:rFonts w:ascii="Arial" w:hAnsi="Arial"/>
      <w:b/>
      <w:sz w:val="24"/>
    </w:rPr>
  </w:style>
  <w:style w:type="paragraph" w:styleId="Ttulo9">
    <w:name w:val="heading 9"/>
    <w:basedOn w:val="Normal"/>
    <w:next w:val="Normal"/>
    <w:qFormat/>
    <w:rsid w:val="00F3622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36224"/>
    <w:pPr>
      <w:tabs>
        <w:tab w:val="center" w:pos="4419"/>
        <w:tab w:val="right" w:pos="8838"/>
      </w:tabs>
    </w:pPr>
  </w:style>
  <w:style w:type="character" w:styleId="Nmerodepgina">
    <w:name w:val="page number"/>
    <w:basedOn w:val="Fontepargpadro"/>
    <w:rsid w:val="00F36224"/>
  </w:style>
  <w:style w:type="paragraph" w:styleId="Textoembloco">
    <w:name w:val="Block Text"/>
    <w:basedOn w:val="Normal"/>
    <w:rsid w:val="00F36224"/>
    <w:pPr>
      <w:ind w:left="-142" w:right="-517" w:firstLine="3402"/>
      <w:jc w:val="both"/>
    </w:pPr>
    <w:rPr>
      <w:rFonts w:ascii="Galliard BT" w:hAnsi="Galliard BT"/>
      <w:sz w:val="24"/>
    </w:rPr>
  </w:style>
  <w:style w:type="paragraph" w:styleId="Corpodetexto">
    <w:name w:val="Body Text"/>
    <w:basedOn w:val="Normal"/>
    <w:link w:val="CorpodetextoChar"/>
    <w:rsid w:val="00F36224"/>
    <w:pPr>
      <w:jc w:val="both"/>
    </w:pPr>
    <w:rPr>
      <w:sz w:val="24"/>
    </w:rPr>
  </w:style>
  <w:style w:type="paragraph" w:styleId="Recuodecorpodetexto">
    <w:name w:val="Body Text Indent"/>
    <w:basedOn w:val="Normal"/>
    <w:rsid w:val="00F36224"/>
    <w:pPr>
      <w:ind w:firstLine="3260"/>
      <w:jc w:val="both"/>
    </w:pPr>
    <w:rPr>
      <w:rFonts w:ascii="Galliard BT" w:hAnsi="Galliard BT"/>
      <w:sz w:val="24"/>
    </w:rPr>
  </w:style>
  <w:style w:type="paragraph" w:styleId="Ttulo">
    <w:name w:val="Title"/>
    <w:basedOn w:val="Normal"/>
    <w:qFormat/>
    <w:rsid w:val="00F36224"/>
    <w:pPr>
      <w:ind w:left="142" w:right="-517" w:firstLine="142"/>
      <w:jc w:val="center"/>
    </w:pPr>
    <w:rPr>
      <w:rFonts w:ascii="Arial" w:hAnsi="Arial" w:cs="Arial"/>
      <w:b/>
      <w:sz w:val="44"/>
    </w:rPr>
  </w:style>
  <w:style w:type="paragraph" w:styleId="Cabealho">
    <w:name w:val="header"/>
    <w:basedOn w:val="Normal"/>
    <w:rsid w:val="00F36224"/>
    <w:pPr>
      <w:tabs>
        <w:tab w:val="center" w:pos="4419"/>
        <w:tab w:val="right" w:pos="8838"/>
      </w:tabs>
    </w:pPr>
  </w:style>
  <w:style w:type="paragraph" w:styleId="Recuodecorpodetexto2">
    <w:name w:val="Body Text Indent 2"/>
    <w:basedOn w:val="Normal"/>
    <w:rsid w:val="00F36224"/>
    <w:pPr>
      <w:ind w:right="-517" w:firstLine="708"/>
      <w:jc w:val="both"/>
    </w:pPr>
    <w:rPr>
      <w:rFonts w:ascii="Arial" w:hAnsi="Arial" w:cs="Arial"/>
      <w:bCs/>
      <w:sz w:val="24"/>
    </w:rPr>
  </w:style>
  <w:style w:type="paragraph" w:styleId="Textodebalo">
    <w:name w:val="Balloon Text"/>
    <w:basedOn w:val="Normal"/>
    <w:semiHidden/>
    <w:rsid w:val="00F36224"/>
    <w:rPr>
      <w:rFonts w:ascii="Tahoma" w:hAnsi="Tahoma" w:cs="Tahoma"/>
      <w:sz w:val="16"/>
      <w:szCs w:val="16"/>
    </w:rPr>
  </w:style>
  <w:style w:type="paragraph" w:styleId="MapadoDocumento">
    <w:name w:val="Document Map"/>
    <w:basedOn w:val="Normal"/>
    <w:semiHidden/>
    <w:rsid w:val="00F36224"/>
    <w:pPr>
      <w:shd w:val="clear" w:color="auto" w:fill="000080"/>
    </w:pPr>
    <w:rPr>
      <w:rFonts w:ascii="Tahoma" w:hAnsi="Tahoma" w:cs="Tahoma"/>
    </w:rPr>
  </w:style>
  <w:style w:type="paragraph" w:styleId="Corpodetexto2">
    <w:name w:val="Body Text 2"/>
    <w:basedOn w:val="Normal"/>
    <w:rsid w:val="00F36224"/>
    <w:pPr>
      <w:spacing w:before="100" w:beforeAutospacing="1"/>
      <w:ind w:right="66"/>
      <w:jc w:val="both"/>
    </w:pPr>
    <w:rPr>
      <w:rFonts w:ascii="Arial" w:hAnsi="Arial" w:cs="Arial"/>
      <w:bCs/>
      <w:sz w:val="22"/>
      <w:szCs w:val="22"/>
    </w:rPr>
  </w:style>
  <w:style w:type="character" w:styleId="Forte">
    <w:name w:val="Strong"/>
    <w:qFormat/>
    <w:rsid w:val="00922B7A"/>
    <w:rPr>
      <w:b/>
      <w:bCs/>
    </w:rPr>
  </w:style>
  <w:style w:type="character" w:customStyle="1" w:styleId="CorpodetextoChar">
    <w:name w:val="Corpo de texto Char"/>
    <w:link w:val="Corpodetexto"/>
    <w:rsid w:val="006C3D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6748">
      <w:bodyDiv w:val="1"/>
      <w:marLeft w:val="0"/>
      <w:marRight w:val="0"/>
      <w:marTop w:val="0"/>
      <w:marBottom w:val="0"/>
      <w:divBdr>
        <w:top w:val="none" w:sz="0" w:space="0" w:color="auto"/>
        <w:left w:val="none" w:sz="0" w:space="0" w:color="auto"/>
        <w:bottom w:val="none" w:sz="0" w:space="0" w:color="auto"/>
        <w:right w:val="none" w:sz="0" w:space="0" w:color="auto"/>
      </w:divBdr>
      <w:divsChild>
        <w:div w:id="810366555">
          <w:marLeft w:val="0"/>
          <w:marRight w:val="0"/>
          <w:marTop w:val="0"/>
          <w:marBottom w:val="0"/>
          <w:divBdr>
            <w:top w:val="none" w:sz="0" w:space="0" w:color="auto"/>
            <w:left w:val="none" w:sz="0" w:space="0" w:color="auto"/>
            <w:bottom w:val="none" w:sz="0" w:space="0" w:color="auto"/>
            <w:right w:val="none" w:sz="0" w:space="0" w:color="auto"/>
          </w:divBdr>
        </w:div>
        <w:div w:id="1570722982">
          <w:marLeft w:val="0"/>
          <w:marRight w:val="0"/>
          <w:marTop w:val="0"/>
          <w:marBottom w:val="0"/>
          <w:divBdr>
            <w:top w:val="none" w:sz="0" w:space="0" w:color="auto"/>
            <w:left w:val="none" w:sz="0" w:space="0" w:color="auto"/>
            <w:bottom w:val="none" w:sz="0" w:space="0" w:color="auto"/>
            <w:right w:val="none" w:sz="0" w:space="0" w:color="auto"/>
          </w:divBdr>
        </w:div>
      </w:divsChild>
    </w:div>
    <w:div w:id="779759055">
      <w:bodyDiv w:val="1"/>
      <w:marLeft w:val="0"/>
      <w:marRight w:val="0"/>
      <w:marTop w:val="0"/>
      <w:marBottom w:val="0"/>
      <w:divBdr>
        <w:top w:val="none" w:sz="0" w:space="0" w:color="auto"/>
        <w:left w:val="none" w:sz="0" w:space="0" w:color="auto"/>
        <w:bottom w:val="none" w:sz="0" w:space="0" w:color="auto"/>
        <w:right w:val="none" w:sz="0" w:space="0" w:color="auto"/>
      </w:divBdr>
      <w:divsChild>
        <w:div w:id="555091105">
          <w:blockQuote w:val="1"/>
          <w:marLeft w:val="79"/>
          <w:marRight w:val="0"/>
          <w:marTop w:val="100"/>
          <w:marBottom w:val="100"/>
          <w:divBdr>
            <w:top w:val="none" w:sz="0" w:space="0" w:color="auto"/>
            <w:left w:val="single" w:sz="12" w:space="4" w:color="0000FF"/>
            <w:bottom w:val="none" w:sz="0" w:space="0" w:color="auto"/>
            <w:right w:val="none" w:sz="0" w:space="0" w:color="auto"/>
          </w:divBdr>
          <w:divsChild>
            <w:div w:id="1830050429">
              <w:blockQuote w:val="1"/>
              <w:marLeft w:val="79"/>
              <w:marRight w:val="0"/>
              <w:marTop w:val="100"/>
              <w:marBottom w:val="100"/>
              <w:divBdr>
                <w:top w:val="none" w:sz="0" w:space="0" w:color="auto"/>
                <w:left w:val="single" w:sz="12" w:space="4" w:color="000000"/>
                <w:bottom w:val="none" w:sz="0" w:space="0" w:color="auto"/>
                <w:right w:val="none" w:sz="0" w:space="0" w:color="auto"/>
              </w:divBdr>
              <w:divsChild>
                <w:div w:id="214977377">
                  <w:marLeft w:val="0"/>
                  <w:marRight w:val="0"/>
                  <w:marTop w:val="0"/>
                  <w:marBottom w:val="0"/>
                  <w:divBdr>
                    <w:top w:val="none" w:sz="0" w:space="0" w:color="auto"/>
                    <w:left w:val="none" w:sz="0" w:space="0" w:color="auto"/>
                    <w:bottom w:val="none" w:sz="0" w:space="0" w:color="auto"/>
                    <w:right w:val="none" w:sz="0" w:space="0" w:color="auto"/>
                  </w:divBdr>
                </w:div>
                <w:div w:id="19506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4748">
      <w:bodyDiv w:val="1"/>
      <w:marLeft w:val="0"/>
      <w:marRight w:val="0"/>
      <w:marTop w:val="0"/>
      <w:marBottom w:val="0"/>
      <w:divBdr>
        <w:top w:val="none" w:sz="0" w:space="0" w:color="auto"/>
        <w:left w:val="none" w:sz="0" w:space="0" w:color="auto"/>
        <w:bottom w:val="none" w:sz="0" w:space="0" w:color="auto"/>
        <w:right w:val="none" w:sz="0" w:space="0" w:color="auto"/>
      </w:divBdr>
    </w:div>
    <w:div w:id="1204639253">
      <w:bodyDiv w:val="1"/>
      <w:marLeft w:val="0"/>
      <w:marRight w:val="0"/>
      <w:marTop w:val="0"/>
      <w:marBottom w:val="0"/>
      <w:divBdr>
        <w:top w:val="none" w:sz="0" w:space="0" w:color="auto"/>
        <w:left w:val="none" w:sz="0" w:space="0" w:color="auto"/>
        <w:bottom w:val="none" w:sz="0" w:space="0" w:color="auto"/>
        <w:right w:val="none" w:sz="0" w:space="0" w:color="auto"/>
      </w:divBdr>
    </w:div>
    <w:div w:id="1557669083">
      <w:bodyDiv w:val="1"/>
      <w:marLeft w:val="0"/>
      <w:marRight w:val="0"/>
      <w:marTop w:val="0"/>
      <w:marBottom w:val="0"/>
      <w:divBdr>
        <w:top w:val="none" w:sz="0" w:space="0" w:color="auto"/>
        <w:left w:val="none" w:sz="0" w:space="0" w:color="auto"/>
        <w:bottom w:val="none" w:sz="0" w:space="0" w:color="auto"/>
        <w:right w:val="none" w:sz="0" w:space="0" w:color="auto"/>
      </w:divBdr>
    </w:div>
    <w:div w:id="1603954008">
      <w:bodyDiv w:val="1"/>
      <w:marLeft w:val="0"/>
      <w:marRight w:val="0"/>
      <w:marTop w:val="0"/>
      <w:marBottom w:val="0"/>
      <w:divBdr>
        <w:top w:val="none" w:sz="0" w:space="0" w:color="auto"/>
        <w:left w:val="none" w:sz="0" w:space="0" w:color="auto"/>
        <w:bottom w:val="none" w:sz="0" w:space="0" w:color="auto"/>
        <w:right w:val="none" w:sz="0" w:space="0" w:color="auto"/>
      </w:divBdr>
    </w:div>
    <w:div w:id="1725136310">
      <w:bodyDiv w:val="1"/>
      <w:marLeft w:val="0"/>
      <w:marRight w:val="0"/>
      <w:marTop w:val="0"/>
      <w:marBottom w:val="0"/>
      <w:divBdr>
        <w:top w:val="none" w:sz="0" w:space="0" w:color="auto"/>
        <w:left w:val="none" w:sz="0" w:space="0" w:color="auto"/>
        <w:bottom w:val="none" w:sz="0" w:space="0" w:color="auto"/>
        <w:right w:val="none" w:sz="0" w:space="0" w:color="auto"/>
      </w:divBdr>
    </w:div>
    <w:div w:id="2003780063">
      <w:bodyDiv w:val="1"/>
      <w:marLeft w:val="0"/>
      <w:marRight w:val="0"/>
      <w:marTop w:val="0"/>
      <w:marBottom w:val="0"/>
      <w:divBdr>
        <w:top w:val="none" w:sz="0" w:space="0" w:color="auto"/>
        <w:left w:val="none" w:sz="0" w:space="0" w:color="auto"/>
        <w:bottom w:val="none" w:sz="0" w:space="0" w:color="auto"/>
        <w:right w:val="none" w:sz="0" w:space="0" w:color="auto"/>
      </w:divBdr>
      <w:divsChild>
        <w:div w:id="525102156">
          <w:marLeft w:val="0"/>
          <w:marRight w:val="0"/>
          <w:marTop w:val="0"/>
          <w:marBottom w:val="0"/>
          <w:divBdr>
            <w:top w:val="none" w:sz="0" w:space="0" w:color="auto"/>
            <w:left w:val="none" w:sz="0" w:space="0" w:color="auto"/>
            <w:bottom w:val="none" w:sz="0" w:space="0" w:color="auto"/>
            <w:right w:val="none" w:sz="0" w:space="0" w:color="auto"/>
          </w:divBdr>
        </w:div>
        <w:div w:id="13353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A7AFD-FD8C-4210-9766-74BE4EF3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2730</Words>
  <Characters>14744</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MINUTA DE ACORDO COLETIVO DE TRABALHO</vt:lpstr>
    </vt:vector>
  </TitlesOfParts>
  <Company>Sinsercon</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ACORDO COLETIVO DE TRABALHO</dc:title>
  <dc:creator>Sinsercon</dc:creator>
  <cp:lastModifiedBy>Coordadm</cp:lastModifiedBy>
  <cp:revision>2</cp:revision>
  <cp:lastPrinted>2019-10-14T14:46:00Z</cp:lastPrinted>
  <dcterms:created xsi:type="dcterms:W3CDTF">2019-10-21T12:34:00Z</dcterms:created>
  <dcterms:modified xsi:type="dcterms:W3CDTF">2019-10-21T12:34:00Z</dcterms:modified>
</cp:coreProperties>
</file>